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6E5F4" w14:textId="4D0046FB" w:rsidR="00C40898" w:rsidRDefault="00B45AE5" w:rsidP="00C40898">
      <w:pPr>
        <w:spacing w:after="0" w:line="240" w:lineRule="auto"/>
        <w:jc w:val="center"/>
        <w:rPr>
          <w:rFonts w:ascii="Arial" w:eastAsia="Times New Roman" w:hAnsi="Arial" w:cs="Arial"/>
          <w:b/>
          <w:color w:val="0E101A"/>
          <w:sz w:val="24"/>
          <w:szCs w:val="24"/>
          <w:lang w:eastAsia="ko-KR"/>
        </w:rPr>
      </w:pPr>
      <w:r w:rsidRPr="00B45AE5">
        <w:rPr>
          <w:rFonts w:ascii="Arial" w:eastAsia="Times New Roman" w:hAnsi="Arial" w:cs="Arial"/>
          <w:b/>
          <w:color w:val="0E101A"/>
          <w:sz w:val="24"/>
          <w:szCs w:val="24"/>
          <w:lang w:eastAsia="ko-KR"/>
        </w:rPr>
        <w:t>UMCES Faculty Senate, Zoom Meeting:</w:t>
      </w:r>
    </w:p>
    <w:p w14:paraId="0AF3A055" w14:textId="666FCC20" w:rsidR="00B45AE5" w:rsidRPr="00B45AE5" w:rsidRDefault="00B45AE5" w:rsidP="00C40898">
      <w:pPr>
        <w:spacing w:after="0" w:line="240" w:lineRule="auto"/>
        <w:jc w:val="center"/>
        <w:rPr>
          <w:rFonts w:ascii="Arial" w:eastAsia="Times New Roman" w:hAnsi="Arial" w:cs="Arial"/>
          <w:b/>
          <w:color w:val="0E101A"/>
          <w:sz w:val="24"/>
          <w:szCs w:val="24"/>
          <w:lang w:eastAsia="ko-KR"/>
        </w:rPr>
      </w:pPr>
      <w:r w:rsidRPr="00B45AE5">
        <w:rPr>
          <w:rFonts w:ascii="Arial" w:eastAsia="Times New Roman" w:hAnsi="Arial" w:cs="Arial"/>
          <w:b/>
          <w:color w:val="0E101A"/>
          <w:sz w:val="24"/>
          <w:szCs w:val="24"/>
          <w:lang w:eastAsia="ko-KR"/>
        </w:rPr>
        <w:t>August 14, 2020, 10:00-12:00</w:t>
      </w:r>
    </w:p>
    <w:p w14:paraId="3F5A9FA4"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12AB2A5A" w14:textId="6AC4E989"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Attendees: Mike Wilberg, Sook Chung, Victoria Coles, Helen Bailey, Judy O’Neal, Mario Tambur</w:t>
      </w:r>
      <w:r w:rsidR="00CB3D0B">
        <w:rPr>
          <w:rFonts w:ascii="Arial" w:eastAsia="Times New Roman" w:hAnsi="Arial" w:cs="Arial"/>
          <w:color w:val="0E101A"/>
          <w:sz w:val="24"/>
          <w:szCs w:val="24"/>
          <w:lang w:eastAsia="ko-KR"/>
        </w:rPr>
        <w:t>r</w:t>
      </w:r>
      <w:r w:rsidRPr="00B45AE5">
        <w:rPr>
          <w:rFonts w:ascii="Arial" w:eastAsia="Times New Roman" w:hAnsi="Arial" w:cs="Arial"/>
          <w:color w:val="0E101A"/>
          <w:sz w:val="24"/>
          <w:szCs w:val="24"/>
          <w:lang w:eastAsia="ko-KR"/>
        </w:rPr>
        <w:t xml:space="preserve">i, Mark Cochrane, </w:t>
      </w:r>
      <w:r w:rsidR="00CB3D0B">
        <w:rPr>
          <w:rFonts w:ascii="Arial" w:eastAsia="Times New Roman" w:hAnsi="Arial" w:cs="Arial"/>
          <w:color w:val="0E101A"/>
          <w:sz w:val="24"/>
          <w:szCs w:val="24"/>
          <w:lang w:eastAsia="ko-KR"/>
        </w:rPr>
        <w:t xml:space="preserve">Bob Hilderbrand, </w:t>
      </w:r>
      <w:r w:rsidR="00C6639C">
        <w:rPr>
          <w:rFonts w:ascii="Arial" w:eastAsia="Times New Roman" w:hAnsi="Arial" w:cs="Arial"/>
          <w:color w:val="0E101A"/>
          <w:sz w:val="24"/>
          <w:szCs w:val="24"/>
          <w:lang w:eastAsia="ko-KR"/>
        </w:rPr>
        <w:t xml:space="preserve">Alexandra Fries, Anna Windle, Kia Ramarui, </w:t>
      </w:r>
      <w:r w:rsidRPr="00B45AE5">
        <w:rPr>
          <w:rFonts w:ascii="Arial" w:eastAsia="Times New Roman" w:hAnsi="Arial" w:cs="Arial"/>
          <w:color w:val="0E101A"/>
          <w:sz w:val="24"/>
          <w:szCs w:val="24"/>
          <w:lang w:eastAsia="ko-KR"/>
        </w:rPr>
        <w:t xml:space="preserve">and Dave Nemazie; Peter Goodwin, </w:t>
      </w:r>
      <w:r w:rsidR="00C6639C">
        <w:rPr>
          <w:rFonts w:ascii="Arial" w:eastAsia="Times New Roman" w:hAnsi="Arial" w:cs="Arial"/>
          <w:color w:val="0E101A"/>
          <w:sz w:val="24"/>
          <w:szCs w:val="24"/>
          <w:lang w:eastAsia="ko-KR"/>
        </w:rPr>
        <w:t xml:space="preserve">Lori Stepp, </w:t>
      </w:r>
      <w:r w:rsidRPr="00B45AE5">
        <w:rPr>
          <w:rFonts w:ascii="Arial" w:eastAsia="Times New Roman" w:hAnsi="Arial" w:cs="Arial"/>
          <w:color w:val="0E101A"/>
          <w:sz w:val="24"/>
          <w:szCs w:val="24"/>
          <w:lang w:eastAsia="ko-KR"/>
        </w:rPr>
        <w:t>Dave Secor</w:t>
      </w:r>
    </w:p>
    <w:p w14:paraId="5949CE5B" w14:textId="77777777" w:rsidR="00156F97" w:rsidRDefault="00156F97" w:rsidP="00B45AE5">
      <w:pPr>
        <w:spacing w:after="0" w:line="240" w:lineRule="auto"/>
        <w:rPr>
          <w:rFonts w:ascii="Arial" w:eastAsia="Times New Roman" w:hAnsi="Arial" w:cs="Arial"/>
          <w:color w:val="0E101A"/>
          <w:sz w:val="24"/>
          <w:szCs w:val="24"/>
          <w:lang w:eastAsia="ko-KR"/>
        </w:rPr>
      </w:pPr>
    </w:p>
    <w:p w14:paraId="1D4E71CD" w14:textId="77777777" w:rsidR="00156F97" w:rsidRDefault="00156F97" w:rsidP="00B45AE5">
      <w:pPr>
        <w:spacing w:after="0" w:line="240" w:lineRule="auto"/>
        <w:rPr>
          <w:rFonts w:ascii="Arial" w:eastAsia="Times New Roman" w:hAnsi="Arial" w:cs="Arial"/>
          <w:color w:val="0E101A"/>
          <w:sz w:val="24"/>
          <w:szCs w:val="24"/>
          <w:lang w:eastAsia="ko-KR"/>
        </w:rPr>
      </w:pPr>
    </w:p>
    <w:p w14:paraId="4B847505" w14:textId="6945294E"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Agenda</w:t>
      </w:r>
    </w:p>
    <w:p w14:paraId="338A0EBE"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10:00 - Welcome (Wilberg)</w:t>
      </w:r>
    </w:p>
    <w:p w14:paraId="52646544"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10:05 - Plan for review of the VP for Science Applications/IAN (Nemazie/Goodwin) </w:t>
      </w:r>
    </w:p>
    <w:p w14:paraId="708DBE29"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10:30 – Questions about annual reviews for this year in the face of Covid impacts (Wilberg)</w:t>
      </w:r>
    </w:p>
    <w:p w14:paraId="08C530A5"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10:45 - Administrative review discussion (Secor)</w:t>
      </w:r>
    </w:p>
    <w:p w14:paraId="0FE7E643"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11:55 - New business (Wilberg)</w:t>
      </w:r>
    </w:p>
    <w:p w14:paraId="4E795448"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12:00 - Adjourn</w:t>
      </w:r>
    </w:p>
    <w:p w14:paraId="1FA333FC" w14:textId="43268360" w:rsidR="00B45AE5" w:rsidRPr="00B45AE5" w:rsidRDefault="00C40898" w:rsidP="00B45AE5">
      <w:pPr>
        <w:spacing w:after="0" w:line="240" w:lineRule="auto"/>
        <w:rPr>
          <w:rFonts w:ascii="Arial" w:eastAsia="Times New Roman" w:hAnsi="Arial" w:cs="Arial"/>
          <w:color w:val="0E101A"/>
          <w:sz w:val="24"/>
          <w:szCs w:val="24"/>
          <w:lang w:eastAsia="ko-KR"/>
        </w:rPr>
      </w:pPr>
      <w:r>
        <w:rPr>
          <w:rFonts w:ascii="Arial" w:eastAsia="Times New Roman" w:hAnsi="Arial" w:cs="Arial"/>
          <w:color w:val="0E101A"/>
          <w:sz w:val="24"/>
          <w:szCs w:val="24"/>
          <w:lang w:eastAsia="ko-KR"/>
        </w:rPr>
        <w:t>----------------------------------------------------------------------------------------------------------------</w:t>
      </w:r>
    </w:p>
    <w:p w14:paraId="530E1E9E"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5FB96598"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Agenda</w:t>
      </w:r>
    </w:p>
    <w:p w14:paraId="667B5C05"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9E47D1">
        <w:rPr>
          <w:rFonts w:ascii="Arial" w:eastAsia="Times New Roman" w:hAnsi="Arial" w:cs="Arial"/>
          <w:b/>
          <w:bCs/>
          <w:color w:val="0E101A"/>
          <w:sz w:val="24"/>
          <w:szCs w:val="24"/>
          <w:lang w:eastAsia="ko-KR"/>
        </w:rPr>
        <w:t>10:00 – Mike welcomed everyone. </w:t>
      </w:r>
    </w:p>
    <w:p w14:paraId="258629EC"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9E47D1">
        <w:rPr>
          <w:rFonts w:ascii="Arial" w:eastAsia="Times New Roman" w:hAnsi="Arial" w:cs="Arial"/>
          <w:b/>
          <w:bCs/>
          <w:color w:val="0E101A"/>
          <w:sz w:val="24"/>
          <w:szCs w:val="24"/>
          <w:lang w:eastAsia="ko-KR"/>
        </w:rPr>
        <w:t>10:05 - Plan for review of the VP for Science Applications/IAN (Nemazie/Goodwin) </w:t>
      </w:r>
    </w:p>
    <w:p w14:paraId="2703111C"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BB438DD" w14:textId="35EDB885"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Senate feedback </w:t>
      </w:r>
      <w:r w:rsidR="00C6639C">
        <w:rPr>
          <w:rFonts w:ascii="Arial" w:eastAsia="Times New Roman" w:hAnsi="Arial" w:cs="Arial"/>
          <w:color w:val="0E101A"/>
          <w:sz w:val="24"/>
          <w:szCs w:val="24"/>
          <w:lang w:eastAsia="ko-KR"/>
        </w:rPr>
        <w:t xml:space="preserve">was requested </w:t>
      </w:r>
      <w:r w:rsidRPr="00B45AE5">
        <w:rPr>
          <w:rFonts w:ascii="Arial" w:eastAsia="Times New Roman" w:hAnsi="Arial" w:cs="Arial"/>
          <w:color w:val="0E101A"/>
          <w:sz w:val="24"/>
          <w:szCs w:val="24"/>
          <w:lang w:eastAsia="ko-KR"/>
        </w:rPr>
        <w:t>on V</w:t>
      </w:r>
      <w:r w:rsidR="00C6639C">
        <w:rPr>
          <w:rFonts w:ascii="Arial" w:eastAsia="Times New Roman" w:hAnsi="Arial" w:cs="Arial"/>
          <w:color w:val="0E101A"/>
          <w:sz w:val="24"/>
          <w:szCs w:val="24"/>
          <w:lang w:eastAsia="ko-KR"/>
        </w:rPr>
        <w:t xml:space="preserve">ice </w:t>
      </w:r>
      <w:r w:rsidRPr="00B45AE5">
        <w:rPr>
          <w:rFonts w:ascii="Arial" w:eastAsia="Times New Roman" w:hAnsi="Arial" w:cs="Arial"/>
          <w:color w:val="0E101A"/>
          <w:sz w:val="24"/>
          <w:szCs w:val="24"/>
          <w:lang w:eastAsia="ko-KR"/>
        </w:rPr>
        <w:t>P</w:t>
      </w:r>
      <w:r w:rsidR="00C6639C">
        <w:rPr>
          <w:rFonts w:ascii="Arial" w:eastAsia="Times New Roman" w:hAnsi="Arial" w:cs="Arial"/>
          <w:color w:val="0E101A"/>
          <w:sz w:val="24"/>
          <w:szCs w:val="24"/>
          <w:lang w:eastAsia="ko-KR"/>
        </w:rPr>
        <w:t>resident</w:t>
      </w:r>
      <w:r w:rsidRPr="00B45AE5">
        <w:rPr>
          <w:rFonts w:ascii="Arial" w:eastAsia="Times New Roman" w:hAnsi="Arial" w:cs="Arial"/>
          <w:color w:val="0E101A"/>
          <w:sz w:val="24"/>
          <w:szCs w:val="24"/>
          <w:lang w:eastAsia="ko-KR"/>
        </w:rPr>
        <w:t xml:space="preserve"> </w:t>
      </w:r>
      <w:r w:rsidR="00C6639C">
        <w:rPr>
          <w:rFonts w:ascii="Arial" w:eastAsia="Times New Roman" w:hAnsi="Arial" w:cs="Arial"/>
          <w:color w:val="0E101A"/>
          <w:sz w:val="24"/>
          <w:szCs w:val="24"/>
          <w:lang w:eastAsia="ko-KR"/>
        </w:rPr>
        <w:t xml:space="preserve">for Science Application </w:t>
      </w:r>
      <w:r w:rsidRPr="00B45AE5">
        <w:rPr>
          <w:rFonts w:ascii="Arial" w:eastAsia="Times New Roman" w:hAnsi="Arial" w:cs="Arial"/>
          <w:color w:val="0E101A"/>
          <w:sz w:val="24"/>
          <w:szCs w:val="24"/>
          <w:lang w:eastAsia="ko-KR"/>
        </w:rPr>
        <w:t xml:space="preserve">review for </w:t>
      </w:r>
      <w:r w:rsidR="005A4048">
        <w:rPr>
          <w:rFonts w:ascii="Arial" w:eastAsia="Times New Roman" w:hAnsi="Arial" w:cs="Arial"/>
          <w:color w:val="0E101A"/>
          <w:sz w:val="24"/>
          <w:szCs w:val="24"/>
          <w:lang w:eastAsia="ko-KR"/>
        </w:rPr>
        <w:t>and for</w:t>
      </w:r>
      <w:r w:rsidR="00C6639C">
        <w:rPr>
          <w:rFonts w:ascii="Arial" w:eastAsia="Times New Roman" w:hAnsi="Arial" w:cs="Arial"/>
          <w:color w:val="0E101A"/>
          <w:sz w:val="24"/>
          <w:szCs w:val="24"/>
          <w:lang w:eastAsia="ko-KR"/>
        </w:rPr>
        <w:t xml:space="preserve"> review of </w:t>
      </w:r>
      <w:r w:rsidRPr="00B45AE5">
        <w:rPr>
          <w:rFonts w:ascii="Arial" w:eastAsia="Times New Roman" w:hAnsi="Arial" w:cs="Arial"/>
          <w:color w:val="0E101A"/>
          <w:sz w:val="24"/>
          <w:szCs w:val="24"/>
          <w:lang w:eastAsia="ko-KR"/>
        </w:rPr>
        <w:t>IAN</w:t>
      </w:r>
      <w:r w:rsidR="00C6639C">
        <w:rPr>
          <w:rFonts w:ascii="Arial" w:eastAsia="Times New Roman" w:hAnsi="Arial" w:cs="Arial"/>
          <w:color w:val="0E101A"/>
          <w:sz w:val="24"/>
          <w:szCs w:val="24"/>
          <w:lang w:eastAsia="ko-KR"/>
        </w:rPr>
        <w:t xml:space="preserve"> as part of administrative review procedures under shared governance.</w:t>
      </w:r>
    </w:p>
    <w:p w14:paraId="0BF63A06"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001CB374"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Mike mentioned that Bill requested for this review.  </w:t>
      </w:r>
    </w:p>
    <w:p w14:paraId="681D1040"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E056069" w14:textId="25EC044E"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Peter stated that this review differs from that of other lab directors due to IAN’s non-traditional way of fundraising and includes the future of IAN with other UMCES activities. </w:t>
      </w:r>
    </w:p>
    <w:p w14:paraId="6F50795A"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7D4C7065" w14:textId="6A6DEAEB" w:rsidR="00B45AE5" w:rsidRPr="00B45AE5" w:rsidRDefault="00B45AE5" w:rsidP="00B45AE5">
      <w:pPr>
        <w:numPr>
          <w:ilvl w:val="0"/>
          <w:numId w:val="4"/>
        </w:num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Two </w:t>
      </w:r>
      <w:r w:rsidR="00C6639C">
        <w:rPr>
          <w:rFonts w:ascii="Arial" w:eastAsia="Times New Roman" w:hAnsi="Arial" w:cs="Arial"/>
          <w:color w:val="0E101A"/>
          <w:sz w:val="24"/>
          <w:szCs w:val="24"/>
          <w:lang w:eastAsia="ko-KR"/>
        </w:rPr>
        <w:t>report</w:t>
      </w:r>
      <w:r w:rsidR="00C6639C" w:rsidRPr="00B45AE5">
        <w:rPr>
          <w:rFonts w:ascii="Arial" w:eastAsia="Times New Roman" w:hAnsi="Arial" w:cs="Arial"/>
          <w:color w:val="0E101A"/>
          <w:sz w:val="24"/>
          <w:szCs w:val="24"/>
          <w:lang w:eastAsia="ko-KR"/>
        </w:rPr>
        <w:t>s</w:t>
      </w:r>
      <w:r w:rsidR="00C6639C">
        <w:rPr>
          <w:rFonts w:ascii="Arial" w:eastAsia="Times New Roman" w:hAnsi="Arial" w:cs="Arial"/>
          <w:color w:val="0E101A"/>
          <w:sz w:val="24"/>
          <w:szCs w:val="24"/>
          <w:lang w:eastAsia="ko-KR"/>
        </w:rPr>
        <w:t xml:space="preserve"> will be developed</w:t>
      </w:r>
      <w:r w:rsidRPr="00B45AE5">
        <w:rPr>
          <w:rFonts w:ascii="Arial" w:eastAsia="Times New Roman" w:hAnsi="Arial" w:cs="Arial"/>
          <w:color w:val="0E101A"/>
          <w:sz w:val="24"/>
          <w:szCs w:val="24"/>
          <w:lang w:eastAsia="ko-KR"/>
        </w:rPr>
        <w:t>: </w:t>
      </w:r>
    </w:p>
    <w:p w14:paraId="7880D8E3" w14:textId="6ABB094E" w:rsidR="00B45AE5" w:rsidRPr="00B45AE5" w:rsidRDefault="00B45AE5" w:rsidP="00B45AE5">
      <w:pPr>
        <w:numPr>
          <w:ilvl w:val="0"/>
          <w:numId w:val="5"/>
        </w:num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One open report about </w:t>
      </w:r>
      <w:r w:rsidR="00C6639C">
        <w:rPr>
          <w:rFonts w:ascii="Arial" w:eastAsia="Times New Roman" w:hAnsi="Arial" w:cs="Arial"/>
          <w:color w:val="0E101A"/>
          <w:sz w:val="24"/>
          <w:szCs w:val="24"/>
          <w:lang w:eastAsia="ko-KR"/>
        </w:rPr>
        <w:t>e</w:t>
      </w:r>
      <w:r w:rsidR="00C6639C" w:rsidRPr="00B45AE5">
        <w:rPr>
          <w:rFonts w:ascii="Arial" w:eastAsia="Times New Roman" w:hAnsi="Arial" w:cs="Arial"/>
          <w:color w:val="0E101A"/>
          <w:sz w:val="24"/>
          <w:szCs w:val="24"/>
          <w:lang w:eastAsia="ko-KR"/>
        </w:rPr>
        <w:t xml:space="preserve">ach </w:t>
      </w:r>
      <w:r w:rsidRPr="00B45AE5">
        <w:rPr>
          <w:rFonts w:ascii="Arial" w:eastAsia="Times New Roman" w:hAnsi="Arial" w:cs="Arial"/>
          <w:color w:val="0E101A"/>
          <w:sz w:val="24"/>
          <w:szCs w:val="24"/>
          <w:lang w:eastAsia="ko-KR"/>
        </w:rPr>
        <w:t>Lab</w:t>
      </w:r>
      <w:r w:rsidR="00C6639C">
        <w:rPr>
          <w:rFonts w:ascii="Arial" w:eastAsia="Times New Roman" w:hAnsi="Arial" w:cs="Arial"/>
          <w:color w:val="0E101A"/>
          <w:sz w:val="24"/>
          <w:szCs w:val="24"/>
          <w:lang w:eastAsia="ko-KR"/>
        </w:rPr>
        <w:t>’</w:t>
      </w:r>
      <w:r w:rsidRPr="00B45AE5">
        <w:rPr>
          <w:rFonts w:ascii="Arial" w:eastAsia="Times New Roman" w:hAnsi="Arial" w:cs="Arial"/>
          <w:color w:val="0E101A"/>
          <w:sz w:val="24"/>
          <w:szCs w:val="24"/>
          <w:lang w:eastAsia="ko-KR"/>
        </w:rPr>
        <w:t>s potential involvement in IAN next 5 yrs.</w:t>
      </w:r>
    </w:p>
    <w:p w14:paraId="020D6299" w14:textId="79869C9A" w:rsidR="00B45AE5" w:rsidRPr="00B45AE5" w:rsidRDefault="00B45AE5" w:rsidP="00B45AE5">
      <w:pPr>
        <w:numPr>
          <w:ilvl w:val="0"/>
          <w:numId w:val="5"/>
        </w:num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The other is </w:t>
      </w:r>
      <w:r w:rsidR="00C6639C">
        <w:rPr>
          <w:rFonts w:ascii="Arial" w:eastAsia="Times New Roman" w:hAnsi="Arial" w:cs="Arial"/>
          <w:color w:val="0E101A"/>
          <w:sz w:val="24"/>
          <w:szCs w:val="24"/>
          <w:lang w:eastAsia="ko-KR"/>
        </w:rPr>
        <w:t xml:space="preserve">report is </w:t>
      </w:r>
      <w:r w:rsidRPr="00B45AE5">
        <w:rPr>
          <w:rFonts w:ascii="Arial" w:eastAsia="Times New Roman" w:hAnsi="Arial" w:cs="Arial"/>
          <w:color w:val="0E101A"/>
          <w:sz w:val="24"/>
          <w:szCs w:val="24"/>
          <w:lang w:eastAsia="ko-KR"/>
        </w:rPr>
        <w:t>confidential. </w:t>
      </w:r>
    </w:p>
    <w:p w14:paraId="568C2ADF"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2150BD46" w14:textId="2460D65F" w:rsidR="00B45AE5" w:rsidRPr="00C6639C" w:rsidRDefault="00B45AE5" w:rsidP="005A4048">
      <w:pPr>
        <w:numPr>
          <w:ilvl w:val="0"/>
          <w:numId w:val="6"/>
        </w:numPr>
        <w:spacing w:after="0" w:line="240" w:lineRule="auto"/>
        <w:rPr>
          <w:rFonts w:ascii="Arial" w:eastAsia="Times New Roman" w:hAnsi="Arial" w:cs="Arial"/>
          <w:color w:val="0E101A"/>
          <w:sz w:val="24"/>
          <w:szCs w:val="24"/>
          <w:lang w:eastAsia="ko-KR"/>
        </w:rPr>
      </w:pPr>
      <w:r w:rsidRPr="00C6639C">
        <w:rPr>
          <w:rFonts w:ascii="Arial" w:eastAsia="Times New Roman" w:hAnsi="Arial" w:cs="Arial"/>
          <w:color w:val="0E101A"/>
          <w:sz w:val="24"/>
          <w:szCs w:val="24"/>
          <w:lang w:eastAsia="ko-KR"/>
        </w:rPr>
        <w:t>Process: the data collected based on what IAN has done: in-depth discussion with each lab; and anonymous feedback </w:t>
      </w:r>
    </w:p>
    <w:p w14:paraId="3179E765"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w:t>
      </w:r>
    </w:p>
    <w:p w14:paraId="2CAED3AD"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49FB6059" w14:textId="77777777" w:rsidR="00B45AE5" w:rsidRPr="00B45AE5" w:rsidRDefault="00B45AE5" w:rsidP="00B45AE5">
      <w:pPr>
        <w:numPr>
          <w:ilvl w:val="0"/>
          <w:numId w:val="7"/>
        </w:num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Committee will convene at a very early stage at the end of Aug; data collections (what and how); assembled information; the committee will meet Bill who gives a presentation to the review committee; and summarized as a half-day meeting</w:t>
      </w:r>
    </w:p>
    <w:p w14:paraId="4BAC21A1"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Continued the c. meeting: to finalize the review report: to board; and another confidential to Bill; </w:t>
      </w:r>
    </w:p>
    <w:p w14:paraId="2592FB86"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12C81BF3"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lastRenderedPageBreak/>
        <w:t>External members of reviews are approached and invited. But there was no</w:t>
      </w:r>
    </w:p>
    <w:p w14:paraId="21E4EBB5" w14:textId="320CB69B"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mention about the </w:t>
      </w:r>
      <w:r w:rsidR="00C6639C">
        <w:rPr>
          <w:rFonts w:ascii="Arial" w:eastAsia="Times New Roman" w:hAnsi="Arial" w:cs="Arial"/>
          <w:color w:val="0E101A"/>
          <w:sz w:val="24"/>
          <w:szCs w:val="24"/>
          <w:lang w:eastAsia="ko-KR"/>
        </w:rPr>
        <w:t>c</w:t>
      </w:r>
      <w:r w:rsidRPr="00B45AE5">
        <w:rPr>
          <w:rFonts w:ascii="Arial" w:eastAsia="Times New Roman" w:hAnsi="Arial" w:cs="Arial"/>
          <w:color w:val="0E101A"/>
          <w:sz w:val="24"/>
          <w:szCs w:val="24"/>
          <w:lang w:eastAsia="ko-KR"/>
        </w:rPr>
        <w:t>omposition of the committee or internal committee members; Kenny Rose at HPL is chairing this review committee. </w:t>
      </w:r>
    </w:p>
    <w:p w14:paraId="66333B98"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568222F0"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59834088"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1B4F781A"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Some questions raised: </w:t>
      </w:r>
    </w:p>
    <w:p w14:paraId="52BF36FD"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Mario asked about IAN’s role in UMCES: how IAN fits UMCES? </w:t>
      </w:r>
    </w:p>
    <w:p w14:paraId="0CAD74EF"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Peter first addressed that Bill created a niche in the community and has been working across UMCES labs. In the next five years, where IAN would be in UMCES since all running costs except VP salary are based on soft-funding? </w:t>
      </w:r>
    </w:p>
    <w:p w14:paraId="756BB350"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FCAF0A2"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Dave also mentioned that IAN functions as an interface between science/scientists and Chesapeake state agency and Bay programs: to provide management policies. </w:t>
      </w:r>
    </w:p>
    <w:p w14:paraId="677E5855"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750F9AC7" w14:textId="772950DB"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Mario raised another point of </w:t>
      </w:r>
      <w:r w:rsidR="005C0F3C">
        <w:rPr>
          <w:rFonts w:ascii="Arial" w:eastAsia="Times New Roman" w:hAnsi="Arial" w:cs="Arial"/>
          <w:color w:val="0E101A"/>
          <w:sz w:val="24"/>
          <w:szCs w:val="24"/>
          <w:lang w:eastAsia="ko-KR"/>
        </w:rPr>
        <w:t xml:space="preserve">whether reviewing </w:t>
      </w:r>
      <w:r w:rsidRPr="00B45AE5">
        <w:rPr>
          <w:rFonts w:ascii="Arial" w:eastAsia="Times New Roman" w:hAnsi="Arial" w:cs="Arial"/>
          <w:color w:val="0E101A"/>
          <w:sz w:val="24"/>
          <w:szCs w:val="24"/>
          <w:lang w:eastAsia="ko-KR"/>
        </w:rPr>
        <w:t xml:space="preserve">IAN </w:t>
      </w:r>
      <w:r w:rsidR="005C0F3C">
        <w:rPr>
          <w:rFonts w:ascii="Arial" w:eastAsia="Times New Roman" w:hAnsi="Arial" w:cs="Arial"/>
          <w:color w:val="0E101A"/>
          <w:sz w:val="24"/>
          <w:szCs w:val="24"/>
          <w:lang w:eastAsia="ko-KR"/>
        </w:rPr>
        <w:t xml:space="preserve">will establish a precedence for reviewing other </w:t>
      </w:r>
      <w:r w:rsidRPr="00B45AE5">
        <w:rPr>
          <w:rFonts w:ascii="Arial" w:eastAsia="Times New Roman" w:hAnsi="Arial" w:cs="Arial"/>
          <w:color w:val="0E101A"/>
          <w:sz w:val="24"/>
          <w:szCs w:val="24"/>
          <w:lang w:eastAsia="ko-KR"/>
        </w:rPr>
        <w:t>grant</w:t>
      </w:r>
      <w:r w:rsidR="005C0F3C">
        <w:rPr>
          <w:rFonts w:ascii="Arial" w:eastAsia="Times New Roman" w:hAnsi="Arial" w:cs="Arial"/>
          <w:color w:val="0E101A"/>
          <w:sz w:val="24"/>
          <w:szCs w:val="24"/>
          <w:lang w:eastAsia="ko-KR"/>
        </w:rPr>
        <w:t>-funded research programs.</w:t>
      </w:r>
      <w:r w:rsidRPr="00B45AE5">
        <w:rPr>
          <w:rFonts w:ascii="Arial" w:eastAsia="Times New Roman" w:hAnsi="Arial" w:cs="Arial"/>
          <w:color w:val="0E101A"/>
          <w:sz w:val="24"/>
          <w:szCs w:val="24"/>
          <w:lang w:eastAsia="ko-KR"/>
        </w:rPr>
        <w:t>  </w:t>
      </w:r>
    </w:p>
    <w:p w14:paraId="72B1C5B1"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Dave N. shared about History IAN that came out 1999: strategic plan: somehow integrating multiple science disciplines: transforming institution in the issue of synthesis and integration: </w:t>
      </w:r>
    </w:p>
    <w:p w14:paraId="28FA0BD1"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1BA415CA"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In 2001: Bill was hired: and strategies have been developed. </w:t>
      </w:r>
    </w:p>
    <w:p w14:paraId="00E49717"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5C850361" w14:textId="2FAB9DFB" w:rsidR="00B45AE5" w:rsidRPr="00B45AE5" w:rsidRDefault="00C6639C" w:rsidP="00B45AE5">
      <w:pPr>
        <w:spacing w:after="0" w:line="240" w:lineRule="auto"/>
        <w:rPr>
          <w:rFonts w:ascii="Arial" w:eastAsia="Times New Roman" w:hAnsi="Arial" w:cs="Arial"/>
          <w:color w:val="0E101A"/>
          <w:sz w:val="24"/>
          <w:szCs w:val="24"/>
          <w:lang w:eastAsia="ko-KR"/>
        </w:rPr>
      </w:pPr>
      <w:r>
        <w:rPr>
          <w:rFonts w:ascii="Arial" w:eastAsia="Times New Roman" w:hAnsi="Arial" w:cs="Arial"/>
          <w:color w:val="0E101A"/>
          <w:sz w:val="24"/>
          <w:szCs w:val="24"/>
          <w:lang w:eastAsia="ko-KR"/>
        </w:rPr>
        <w:t>A concern was noted that reviewing IAN is different than how faculty would be reviewed.  There is not a specific policy for this type of review.</w:t>
      </w:r>
    </w:p>
    <w:p w14:paraId="75DF78A7"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192490DD"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Mike concluded this part, stating that, if any, more questions should be sent to Mike by Wed. Aug. 19th, as for senate responses so that he could provide these to Peter’s office.  </w:t>
      </w:r>
    </w:p>
    <w:p w14:paraId="2AD61ADE"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72D19368"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6D10F809"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F0869D4"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9E47D1">
        <w:rPr>
          <w:rFonts w:ascii="Arial" w:eastAsia="Times New Roman" w:hAnsi="Arial" w:cs="Arial"/>
          <w:b/>
          <w:bCs/>
          <w:color w:val="0E101A"/>
          <w:sz w:val="24"/>
          <w:szCs w:val="24"/>
          <w:lang w:eastAsia="ko-KR"/>
        </w:rPr>
        <w:t>10:30 – Questions about annual reviews for this year in the face of COVID impacts (Wilberg)</w:t>
      </w:r>
    </w:p>
    <w:p w14:paraId="40D0CDE5"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2577A8E7" w14:textId="77777777" w:rsidR="00B45AE5" w:rsidRPr="00B45AE5" w:rsidRDefault="00B45AE5" w:rsidP="00B45AE5">
      <w:pPr>
        <w:numPr>
          <w:ilvl w:val="0"/>
          <w:numId w:val="8"/>
        </w:num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Annual review: </w:t>
      </w:r>
    </w:p>
    <w:p w14:paraId="7A97702B" w14:textId="7AD52CBB"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Peter stated that expectation in the annual review document has to be different from other previous years. In the annual review, </w:t>
      </w:r>
      <w:r w:rsidR="00C6639C">
        <w:rPr>
          <w:rFonts w:ascii="Arial" w:eastAsia="Times New Roman" w:hAnsi="Arial" w:cs="Arial"/>
          <w:color w:val="0E101A"/>
          <w:sz w:val="24"/>
          <w:szCs w:val="24"/>
          <w:lang w:eastAsia="ko-KR"/>
        </w:rPr>
        <w:t xml:space="preserve">effects of </w:t>
      </w:r>
      <w:r w:rsidR="003F4239">
        <w:rPr>
          <w:rFonts w:ascii="Arial" w:eastAsia="Times New Roman" w:hAnsi="Arial" w:cs="Arial"/>
          <w:color w:val="0E101A"/>
          <w:sz w:val="24"/>
          <w:szCs w:val="24"/>
          <w:lang w:eastAsia="ko-KR"/>
        </w:rPr>
        <w:t>COVID</w:t>
      </w:r>
      <w:r w:rsidR="00C6639C">
        <w:rPr>
          <w:rFonts w:ascii="Arial" w:eastAsia="Times New Roman" w:hAnsi="Arial" w:cs="Arial"/>
          <w:color w:val="0E101A"/>
          <w:sz w:val="24"/>
          <w:szCs w:val="24"/>
          <w:lang w:eastAsia="ko-KR"/>
        </w:rPr>
        <w:t>should be</w:t>
      </w:r>
      <w:r w:rsidRPr="00B45AE5">
        <w:rPr>
          <w:rFonts w:ascii="Arial" w:eastAsia="Times New Roman" w:hAnsi="Arial" w:cs="Arial"/>
          <w:color w:val="0E101A"/>
          <w:sz w:val="24"/>
          <w:szCs w:val="24"/>
          <w:lang w:eastAsia="ko-KR"/>
        </w:rPr>
        <w:t xml:space="preserve"> summarized in a paragraph </w:t>
      </w:r>
      <w:r w:rsidR="00C6639C">
        <w:rPr>
          <w:rFonts w:ascii="Arial" w:eastAsia="Times New Roman" w:hAnsi="Arial" w:cs="Arial"/>
          <w:color w:val="0E101A"/>
          <w:sz w:val="24"/>
          <w:szCs w:val="24"/>
          <w:lang w:eastAsia="ko-KR"/>
        </w:rPr>
        <w:t>that includes</w:t>
      </w:r>
      <w:r w:rsidRPr="00B45AE5">
        <w:rPr>
          <w:rFonts w:ascii="Arial" w:eastAsia="Times New Roman" w:hAnsi="Arial" w:cs="Arial"/>
          <w:color w:val="0E101A"/>
          <w:sz w:val="24"/>
          <w:szCs w:val="24"/>
          <w:lang w:eastAsia="ko-KR"/>
        </w:rPr>
        <w:t xml:space="preserve"> </w:t>
      </w:r>
      <w:r w:rsidR="00C6639C">
        <w:rPr>
          <w:rFonts w:ascii="Arial" w:eastAsia="Times New Roman" w:hAnsi="Arial" w:cs="Arial"/>
          <w:color w:val="0E101A"/>
          <w:sz w:val="24"/>
          <w:szCs w:val="24"/>
          <w:lang w:eastAsia="ko-KR"/>
        </w:rPr>
        <w:t>t</w:t>
      </w:r>
      <w:r w:rsidR="00C6639C" w:rsidRPr="00B45AE5">
        <w:rPr>
          <w:rFonts w:ascii="Arial" w:eastAsia="Times New Roman" w:hAnsi="Arial" w:cs="Arial"/>
          <w:color w:val="0E101A"/>
          <w:sz w:val="24"/>
          <w:szCs w:val="24"/>
          <w:lang w:eastAsia="ko-KR"/>
        </w:rPr>
        <w:t xml:space="preserve">he </w:t>
      </w:r>
      <w:r w:rsidRPr="00B45AE5">
        <w:rPr>
          <w:rFonts w:ascii="Arial" w:eastAsia="Times New Roman" w:hAnsi="Arial" w:cs="Arial"/>
          <w:color w:val="0E101A"/>
          <w:sz w:val="24"/>
          <w:szCs w:val="24"/>
          <w:lang w:eastAsia="ko-KR"/>
        </w:rPr>
        <w:t>goals and plans for the beginning year and how they have been changed due to COVID. </w:t>
      </w:r>
    </w:p>
    <w:p w14:paraId="1EB7220D"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72A20D15" w14:textId="7A8E3656" w:rsidR="00B45AE5" w:rsidRPr="00156F97" w:rsidRDefault="00156F97" w:rsidP="00156F97">
      <w:pPr>
        <w:pStyle w:val="ListParagraph"/>
        <w:numPr>
          <w:ilvl w:val="0"/>
          <w:numId w:val="8"/>
        </w:numPr>
        <w:spacing w:after="0" w:line="240" w:lineRule="auto"/>
        <w:rPr>
          <w:rFonts w:ascii="Arial" w:eastAsia="Times New Roman" w:hAnsi="Arial" w:cs="Arial"/>
          <w:color w:val="0E101A"/>
          <w:sz w:val="24"/>
          <w:szCs w:val="24"/>
          <w:lang w:eastAsia="ko-KR"/>
        </w:rPr>
      </w:pPr>
      <w:r w:rsidRPr="00156F97">
        <w:rPr>
          <w:rFonts w:ascii="Arial" w:eastAsia="Times New Roman" w:hAnsi="Arial" w:cs="Arial"/>
          <w:color w:val="0E101A"/>
          <w:sz w:val="24"/>
          <w:szCs w:val="24"/>
          <w:lang w:eastAsia="ko-KR"/>
        </w:rPr>
        <w:t xml:space="preserve">Re. </w:t>
      </w:r>
      <w:r w:rsidR="00B45AE5" w:rsidRPr="00156F97">
        <w:rPr>
          <w:rFonts w:ascii="Arial" w:eastAsia="Times New Roman" w:hAnsi="Arial" w:cs="Arial"/>
          <w:color w:val="0E101A"/>
          <w:sz w:val="24"/>
          <w:szCs w:val="24"/>
          <w:lang w:eastAsia="ko-KR"/>
        </w:rPr>
        <w:t>Promotion and tenure: those who affected by cruise, filed, lab works should state the impacts. </w:t>
      </w:r>
    </w:p>
    <w:p w14:paraId="4DDCDFF4"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68D3B736" w14:textId="331A83B2"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lastRenderedPageBreak/>
        <w:t>Mario proposed that there would be a formal statement for annual review, as  </w:t>
      </w:r>
      <w:r w:rsidR="00C6639C">
        <w:rPr>
          <w:rFonts w:ascii="Arial" w:eastAsia="Times New Roman" w:hAnsi="Arial" w:cs="Arial"/>
          <w:color w:val="0E101A"/>
          <w:sz w:val="24"/>
          <w:szCs w:val="24"/>
          <w:lang w:eastAsia="ko-KR"/>
        </w:rPr>
        <w:t>i</w:t>
      </w:r>
      <w:r w:rsidRPr="00B45AE5">
        <w:rPr>
          <w:rFonts w:ascii="Arial" w:eastAsia="Times New Roman" w:hAnsi="Arial" w:cs="Arial"/>
          <w:color w:val="0E101A"/>
          <w:sz w:val="24"/>
          <w:szCs w:val="24"/>
          <w:lang w:eastAsia="ko-KR"/>
        </w:rPr>
        <w:t>mpacts on research could go beyond just the first six months and raised concerns about adopting the same standards and expectations as before. </w:t>
      </w:r>
    </w:p>
    <w:p w14:paraId="1D288496"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6732C89" w14:textId="43135020"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Peter responded that he is aware of the situation and would put out a formal statement: </w:t>
      </w:r>
    </w:p>
    <w:p w14:paraId="7B804687"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031EA32E"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Peter shared that we all have difficulties of sharing with directors how we failed and what are/were the challenges in an honest way. </w:t>
      </w:r>
    </w:p>
    <w:p w14:paraId="4966D22F"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089A30F1"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Victoria raised concerns and requested clear guidelines because not everyone affected equally: Should be some statements re. those who are affected at different levels. </w:t>
      </w:r>
    </w:p>
    <w:p w14:paraId="30326814" w14:textId="14B5E0D8" w:rsidR="00B45AE5" w:rsidRPr="00B45AE5" w:rsidRDefault="00B45AE5" w:rsidP="00B45AE5">
      <w:pPr>
        <w:spacing w:after="0" w:line="240" w:lineRule="auto"/>
        <w:rPr>
          <w:rFonts w:ascii="Arial" w:eastAsia="Times New Roman" w:hAnsi="Arial" w:cs="Arial"/>
          <w:color w:val="0E101A"/>
          <w:sz w:val="24"/>
          <w:szCs w:val="24"/>
          <w:lang w:eastAsia="ko-KR"/>
        </w:rPr>
      </w:pPr>
    </w:p>
    <w:p w14:paraId="18CFA6F4"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71449064"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To address all these, </w:t>
      </w:r>
      <w:r w:rsidRPr="009E47D1">
        <w:rPr>
          <w:rFonts w:ascii="Arial" w:eastAsia="Times New Roman" w:hAnsi="Arial" w:cs="Arial"/>
          <w:b/>
          <w:bCs/>
          <w:color w:val="0E101A"/>
          <w:sz w:val="24"/>
          <w:szCs w:val="24"/>
          <w:lang w:eastAsia="ko-KR"/>
        </w:rPr>
        <w:t>Mike mentioned about a subcommittee, Review committee, as the senate. Starting in September and providing information by the end of this year for next year's annual review (possibly involving Denise Yost- suggested by Peter). </w:t>
      </w:r>
    </w:p>
    <w:p w14:paraId="6E643D8B"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1699E905"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298D3178"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28AF9B77"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9E47D1">
        <w:rPr>
          <w:rFonts w:ascii="Arial" w:eastAsia="Times New Roman" w:hAnsi="Arial" w:cs="Arial"/>
          <w:b/>
          <w:bCs/>
          <w:color w:val="0E101A"/>
          <w:sz w:val="24"/>
          <w:szCs w:val="24"/>
          <w:lang w:eastAsia="ko-KR"/>
        </w:rPr>
        <w:t>10:45 - Administrative review discussion (led by Dave Secor)</w:t>
      </w:r>
    </w:p>
    <w:p w14:paraId="73EBFA05"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EE39132"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Secor stated that it was charged by Peter a year ago: </w:t>
      </w:r>
    </w:p>
    <w:p w14:paraId="3B45FCE9"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4C8A8B78" w14:textId="5483F580" w:rsidR="00B45AE5" w:rsidRPr="00B45AE5" w:rsidRDefault="00C6639C" w:rsidP="00156F97">
      <w:pPr>
        <w:spacing w:after="0" w:line="240" w:lineRule="auto"/>
        <w:ind w:left="720"/>
        <w:rPr>
          <w:rFonts w:ascii="Arial" w:eastAsia="Times New Roman" w:hAnsi="Arial" w:cs="Arial"/>
          <w:color w:val="0E101A"/>
          <w:sz w:val="24"/>
          <w:szCs w:val="24"/>
          <w:lang w:eastAsia="ko-KR"/>
        </w:rPr>
      </w:pPr>
      <w:r>
        <w:rPr>
          <w:rFonts w:ascii="Arial" w:eastAsia="Times New Roman" w:hAnsi="Arial" w:cs="Arial"/>
          <w:color w:val="0E101A"/>
          <w:sz w:val="24"/>
          <w:szCs w:val="24"/>
          <w:lang w:eastAsia="ko-KR"/>
        </w:rPr>
        <w:t>The goal of the committee is to</w:t>
      </w:r>
      <w:r w:rsidR="00B45AE5" w:rsidRPr="00B45AE5">
        <w:rPr>
          <w:rFonts w:ascii="Arial" w:eastAsia="Times New Roman" w:hAnsi="Arial" w:cs="Arial"/>
          <w:color w:val="0E101A"/>
          <w:sz w:val="24"/>
          <w:szCs w:val="24"/>
          <w:lang w:eastAsia="ko-KR"/>
        </w:rPr>
        <w:t xml:space="preserve"> come </w:t>
      </w:r>
      <w:r>
        <w:rPr>
          <w:rFonts w:ascii="Arial" w:eastAsia="Times New Roman" w:hAnsi="Arial" w:cs="Arial"/>
          <w:color w:val="0E101A"/>
          <w:sz w:val="24"/>
          <w:szCs w:val="24"/>
          <w:lang w:eastAsia="ko-KR"/>
        </w:rPr>
        <w:t xml:space="preserve">up </w:t>
      </w:r>
      <w:r w:rsidR="00B45AE5" w:rsidRPr="00B45AE5">
        <w:rPr>
          <w:rFonts w:ascii="Arial" w:eastAsia="Times New Roman" w:hAnsi="Arial" w:cs="Arial"/>
          <w:color w:val="0E101A"/>
          <w:sz w:val="24"/>
          <w:szCs w:val="24"/>
          <w:lang w:eastAsia="ko-KR"/>
        </w:rPr>
        <w:t xml:space="preserve">with options </w:t>
      </w:r>
      <w:r>
        <w:rPr>
          <w:rFonts w:ascii="Arial" w:eastAsia="Times New Roman" w:hAnsi="Arial" w:cs="Arial"/>
          <w:color w:val="0E101A"/>
          <w:sz w:val="24"/>
          <w:szCs w:val="24"/>
          <w:lang w:eastAsia="ko-KR"/>
        </w:rPr>
        <w:t>for improving pre and post award</w:t>
      </w:r>
      <w:r w:rsidR="00486748">
        <w:rPr>
          <w:rFonts w:ascii="Arial" w:eastAsia="Times New Roman" w:hAnsi="Arial" w:cs="Arial"/>
          <w:color w:val="0E101A"/>
          <w:sz w:val="24"/>
          <w:szCs w:val="24"/>
          <w:lang w:eastAsia="ko-KR"/>
        </w:rPr>
        <w:t xml:space="preserve"> functions in UMCES.  The committee is composed of </w:t>
      </w:r>
      <w:r w:rsidR="00486748" w:rsidRPr="00B45AE5" w:rsidDel="00486748">
        <w:rPr>
          <w:rFonts w:ascii="Arial" w:eastAsia="Times New Roman" w:hAnsi="Arial" w:cs="Arial"/>
          <w:color w:val="0E101A"/>
          <w:sz w:val="24"/>
          <w:szCs w:val="24"/>
          <w:lang w:eastAsia="ko-KR"/>
        </w:rPr>
        <w:t xml:space="preserve"> </w:t>
      </w:r>
      <w:r w:rsidR="00486748">
        <w:rPr>
          <w:rFonts w:ascii="Arial" w:eastAsia="Times New Roman" w:hAnsi="Arial" w:cs="Arial"/>
          <w:color w:val="0E101A"/>
          <w:sz w:val="24"/>
          <w:szCs w:val="24"/>
          <w:lang w:eastAsia="ko-KR"/>
        </w:rPr>
        <w:t xml:space="preserve"> </w:t>
      </w:r>
      <w:r w:rsidR="00B45AE5" w:rsidRPr="00B45AE5">
        <w:rPr>
          <w:rFonts w:ascii="Arial" w:eastAsia="Times New Roman" w:hAnsi="Arial" w:cs="Arial"/>
          <w:color w:val="0E101A"/>
          <w:sz w:val="24"/>
          <w:szCs w:val="24"/>
          <w:lang w:eastAsia="ko-KR"/>
        </w:rPr>
        <w:t>faculty</w:t>
      </w:r>
      <w:r w:rsidR="00486748">
        <w:rPr>
          <w:rFonts w:ascii="Arial" w:eastAsia="Times New Roman" w:hAnsi="Arial" w:cs="Arial"/>
          <w:color w:val="0E101A"/>
          <w:sz w:val="24"/>
          <w:szCs w:val="24"/>
          <w:lang w:eastAsia="ko-KR"/>
        </w:rPr>
        <w:t xml:space="preserve"> and</w:t>
      </w:r>
      <w:r w:rsidR="00486748" w:rsidRPr="00B45AE5">
        <w:rPr>
          <w:rFonts w:ascii="Arial" w:eastAsia="Times New Roman" w:hAnsi="Arial" w:cs="Arial"/>
          <w:color w:val="0E101A"/>
          <w:sz w:val="24"/>
          <w:szCs w:val="24"/>
          <w:lang w:eastAsia="ko-KR"/>
        </w:rPr>
        <w:t xml:space="preserve"> administrat</w:t>
      </w:r>
      <w:r w:rsidR="00486748">
        <w:rPr>
          <w:rFonts w:ascii="Arial" w:eastAsia="Times New Roman" w:hAnsi="Arial" w:cs="Arial"/>
          <w:color w:val="0E101A"/>
          <w:sz w:val="24"/>
          <w:szCs w:val="24"/>
          <w:lang w:eastAsia="ko-KR"/>
        </w:rPr>
        <w:t>ive staff.</w:t>
      </w:r>
    </w:p>
    <w:p w14:paraId="7A1546B8" w14:textId="77777777" w:rsidR="00B45AE5" w:rsidRPr="00B45AE5" w:rsidRDefault="00B45AE5" w:rsidP="00156F97">
      <w:pPr>
        <w:spacing w:after="0" w:line="240" w:lineRule="auto"/>
        <w:ind w:left="720"/>
        <w:rPr>
          <w:rFonts w:ascii="Arial" w:eastAsia="Times New Roman" w:hAnsi="Arial" w:cs="Arial"/>
          <w:color w:val="0E101A"/>
          <w:sz w:val="24"/>
          <w:szCs w:val="24"/>
          <w:lang w:eastAsia="ko-KR"/>
        </w:rPr>
      </w:pPr>
    </w:p>
    <w:p w14:paraId="4565191C" w14:textId="77777777" w:rsidR="00B45AE5" w:rsidRPr="00B45AE5" w:rsidRDefault="00B45AE5" w:rsidP="00156F97">
      <w:pPr>
        <w:spacing w:after="0" w:line="240" w:lineRule="auto"/>
        <w:ind w:left="720"/>
        <w:rPr>
          <w:rFonts w:ascii="Arial" w:eastAsia="Times New Roman" w:hAnsi="Arial" w:cs="Arial"/>
          <w:color w:val="0E101A"/>
          <w:sz w:val="24"/>
          <w:szCs w:val="24"/>
          <w:lang w:eastAsia="ko-KR"/>
        </w:rPr>
      </w:pPr>
    </w:p>
    <w:p w14:paraId="3F635BAF" w14:textId="4136199B" w:rsidR="00B45AE5" w:rsidRPr="00B45AE5" w:rsidRDefault="00486748" w:rsidP="00156F97">
      <w:pPr>
        <w:spacing w:after="0" w:line="240" w:lineRule="auto"/>
        <w:ind w:left="720"/>
        <w:rPr>
          <w:rFonts w:ascii="Arial" w:eastAsia="Times New Roman" w:hAnsi="Arial" w:cs="Arial"/>
          <w:color w:val="0E101A"/>
          <w:sz w:val="24"/>
          <w:szCs w:val="24"/>
          <w:lang w:eastAsia="ko-KR"/>
        </w:rPr>
      </w:pPr>
      <w:r>
        <w:rPr>
          <w:rFonts w:ascii="Arial" w:eastAsia="Times New Roman" w:hAnsi="Arial" w:cs="Arial"/>
          <w:color w:val="0E101A"/>
          <w:sz w:val="24"/>
          <w:szCs w:val="24"/>
          <w:lang w:eastAsia="ko-KR"/>
        </w:rPr>
        <w:t>Dr. Secor requested faculty input via a</w:t>
      </w:r>
      <w:r w:rsidR="00B45AE5" w:rsidRPr="00B45AE5">
        <w:rPr>
          <w:rFonts w:ascii="Arial" w:eastAsia="Times New Roman" w:hAnsi="Arial" w:cs="Arial"/>
          <w:color w:val="0E101A"/>
          <w:sz w:val="24"/>
          <w:szCs w:val="24"/>
          <w:lang w:eastAsia="ko-KR"/>
        </w:rPr>
        <w:t xml:space="preserve"> survey instrument: survey would be reviewed by</w:t>
      </w:r>
      <w:r w:rsidR="005A4048">
        <w:rPr>
          <w:rFonts w:ascii="Arial" w:eastAsia="Times New Roman" w:hAnsi="Arial" w:cs="Arial"/>
          <w:color w:val="0E101A"/>
          <w:sz w:val="24"/>
          <w:szCs w:val="24"/>
          <w:lang w:eastAsia="ko-KR"/>
        </w:rPr>
        <w:t xml:space="preserve"> </w:t>
      </w:r>
      <w:r>
        <w:rPr>
          <w:rFonts w:ascii="Arial" w:eastAsia="Times New Roman" w:hAnsi="Arial" w:cs="Arial"/>
          <w:color w:val="0E101A"/>
          <w:sz w:val="24"/>
          <w:szCs w:val="24"/>
          <w:lang w:eastAsia="ko-KR"/>
        </w:rPr>
        <w:t>t</w:t>
      </w:r>
      <w:r w:rsidR="00B45AE5" w:rsidRPr="00B45AE5">
        <w:rPr>
          <w:rFonts w:ascii="Arial" w:eastAsia="Times New Roman" w:hAnsi="Arial" w:cs="Arial"/>
          <w:color w:val="0E101A"/>
          <w:sz w:val="24"/>
          <w:szCs w:val="24"/>
          <w:lang w:eastAsia="ko-KR"/>
        </w:rPr>
        <w:t>he senate</w:t>
      </w:r>
      <w:r>
        <w:rPr>
          <w:rFonts w:ascii="Arial" w:eastAsia="Times New Roman" w:hAnsi="Arial" w:cs="Arial"/>
          <w:color w:val="0E101A"/>
          <w:sz w:val="24"/>
          <w:szCs w:val="24"/>
          <w:lang w:eastAsia="ko-KR"/>
        </w:rPr>
        <w:t>.</w:t>
      </w:r>
      <w:r w:rsidRPr="00B45AE5">
        <w:rPr>
          <w:rFonts w:ascii="Arial" w:eastAsia="Times New Roman" w:hAnsi="Arial" w:cs="Arial"/>
          <w:color w:val="0E101A"/>
          <w:sz w:val="24"/>
          <w:szCs w:val="24"/>
          <w:lang w:eastAsia="ko-KR"/>
        </w:rPr>
        <w:t> </w:t>
      </w:r>
    </w:p>
    <w:p w14:paraId="61C12017" w14:textId="77777777" w:rsidR="00B45AE5" w:rsidRPr="00B45AE5" w:rsidRDefault="00B45AE5" w:rsidP="00156F97">
      <w:pPr>
        <w:spacing w:after="0" w:line="240" w:lineRule="auto"/>
        <w:ind w:left="720"/>
        <w:rPr>
          <w:rFonts w:ascii="Arial" w:eastAsia="Times New Roman" w:hAnsi="Arial" w:cs="Arial"/>
          <w:color w:val="0E101A"/>
          <w:sz w:val="24"/>
          <w:szCs w:val="24"/>
          <w:lang w:eastAsia="ko-KR"/>
        </w:rPr>
      </w:pPr>
    </w:p>
    <w:p w14:paraId="48F8F230" w14:textId="77777777" w:rsidR="00B45AE5" w:rsidRPr="00B45AE5" w:rsidRDefault="00B45AE5" w:rsidP="00156F97">
      <w:pPr>
        <w:spacing w:after="0" w:line="240" w:lineRule="auto"/>
        <w:ind w:left="720"/>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Come up with an assessment and to submit the executive committee: </w:t>
      </w:r>
    </w:p>
    <w:p w14:paraId="1170017E" w14:textId="77777777" w:rsidR="00B45AE5" w:rsidRPr="00B45AE5" w:rsidRDefault="00B45AE5" w:rsidP="00156F97">
      <w:pPr>
        <w:spacing w:after="0" w:line="240" w:lineRule="auto"/>
        <w:ind w:left="720"/>
        <w:rPr>
          <w:rFonts w:ascii="Arial" w:eastAsia="Times New Roman" w:hAnsi="Arial" w:cs="Arial"/>
          <w:color w:val="0E101A"/>
          <w:sz w:val="24"/>
          <w:szCs w:val="24"/>
          <w:lang w:eastAsia="ko-KR"/>
        </w:rPr>
      </w:pPr>
    </w:p>
    <w:p w14:paraId="10F60163" w14:textId="3FB3A687" w:rsidR="00B45AE5" w:rsidRPr="00B45AE5" w:rsidRDefault="00B45AE5" w:rsidP="00156F97">
      <w:pPr>
        <w:spacing w:after="0" w:line="240" w:lineRule="auto"/>
        <w:ind w:left="720"/>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Timeline: it should be</w:t>
      </w:r>
      <w:r w:rsidR="00156F97">
        <w:rPr>
          <w:rFonts w:ascii="Arial" w:eastAsia="Times New Roman" w:hAnsi="Arial" w:cs="Arial"/>
          <w:color w:val="0E101A"/>
          <w:sz w:val="24"/>
          <w:szCs w:val="24"/>
          <w:lang w:eastAsia="ko-KR"/>
        </w:rPr>
        <w:t xml:space="preserve"> done by the end of this year</w:t>
      </w:r>
      <w:r w:rsidR="005C0F3C">
        <w:rPr>
          <w:rFonts w:ascii="Arial" w:eastAsia="Times New Roman" w:hAnsi="Arial" w:cs="Arial"/>
          <w:color w:val="0E101A"/>
          <w:sz w:val="24"/>
          <w:szCs w:val="24"/>
          <w:lang w:eastAsia="ko-KR"/>
        </w:rPr>
        <w:t xml:space="preserve"> (2020)</w:t>
      </w:r>
      <w:r w:rsidRPr="00B45AE5">
        <w:rPr>
          <w:rFonts w:ascii="Arial" w:eastAsia="Times New Roman" w:hAnsi="Arial" w:cs="Arial"/>
          <w:color w:val="0E101A"/>
          <w:sz w:val="24"/>
          <w:szCs w:val="24"/>
          <w:lang w:eastAsia="ko-KR"/>
        </w:rPr>
        <w:t>; </w:t>
      </w:r>
    </w:p>
    <w:p w14:paraId="489FF8CC" w14:textId="77777777" w:rsidR="00B45AE5" w:rsidRPr="00B45AE5" w:rsidRDefault="00B45AE5" w:rsidP="00156F97">
      <w:pPr>
        <w:spacing w:after="0" w:line="240" w:lineRule="auto"/>
        <w:ind w:left="720"/>
        <w:rPr>
          <w:rFonts w:ascii="Arial" w:eastAsia="Times New Roman" w:hAnsi="Arial" w:cs="Arial"/>
          <w:color w:val="0E101A"/>
          <w:sz w:val="24"/>
          <w:szCs w:val="24"/>
          <w:lang w:eastAsia="ko-KR"/>
        </w:rPr>
      </w:pPr>
    </w:p>
    <w:p w14:paraId="3C188F0A" w14:textId="77777777" w:rsidR="00B45AE5" w:rsidRPr="00B45AE5" w:rsidRDefault="00B45AE5" w:rsidP="00156F97">
      <w:pPr>
        <w:spacing w:after="0" w:line="240" w:lineRule="auto"/>
        <w:ind w:left="720"/>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Putting survey questions together this month: Sept: implement; Nov; </w:t>
      </w:r>
    </w:p>
    <w:p w14:paraId="15343FD0" w14:textId="77777777" w:rsidR="00B45AE5" w:rsidRPr="00B45AE5" w:rsidRDefault="00B45AE5" w:rsidP="00156F97">
      <w:pPr>
        <w:spacing w:after="0" w:line="240" w:lineRule="auto"/>
        <w:ind w:left="720"/>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Dec; the senate and associate review in Dec. </w:t>
      </w:r>
    </w:p>
    <w:p w14:paraId="1080C57D" w14:textId="74F526DC" w:rsidR="00B45AE5" w:rsidRDefault="00B45AE5" w:rsidP="00B45AE5">
      <w:pPr>
        <w:spacing w:after="0" w:line="240" w:lineRule="auto"/>
        <w:rPr>
          <w:rFonts w:ascii="Arial" w:eastAsia="Times New Roman" w:hAnsi="Arial" w:cs="Arial"/>
          <w:color w:val="0E101A"/>
          <w:sz w:val="24"/>
          <w:szCs w:val="24"/>
          <w:lang w:eastAsia="ko-KR"/>
        </w:rPr>
      </w:pPr>
    </w:p>
    <w:p w14:paraId="7BE0C3F3" w14:textId="5C1F70FB" w:rsidR="00156F97" w:rsidRDefault="00156F97" w:rsidP="00B45AE5">
      <w:pPr>
        <w:spacing w:after="0" w:line="240" w:lineRule="auto"/>
        <w:rPr>
          <w:rFonts w:ascii="Arial" w:eastAsia="Times New Roman" w:hAnsi="Arial" w:cs="Arial"/>
          <w:color w:val="0E101A"/>
          <w:sz w:val="24"/>
          <w:szCs w:val="24"/>
          <w:lang w:eastAsia="ko-KR"/>
        </w:rPr>
      </w:pPr>
    </w:p>
    <w:p w14:paraId="3D3E44FF" w14:textId="145F092F" w:rsidR="00156F97" w:rsidRDefault="00156F97" w:rsidP="00B45AE5">
      <w:pPr>
        <w:spacing w:after="0" w:line="240" w:lineRule="auto"/>
        <w:rPr>
          <w:rFonts w:ascii="Arial" w:eastAsia="Times New Roman" w:hAnsi="Arial" w:cs="Arial"/>
          <w:b/>
          <w:color w:val="0E101A"/>
          <w:sz w:val="24"/>
          <w:szCs w:val="24"/>
          <w:lang w:eastAsia="ko-KR"/>
        </w:rPr>
      </w:pPr>
      <w:r w:rsidRPr="00156F97">
        <w:rPr>
          <w:rFonts w:ascii="Arial" w:eastAsia="Times New Roman" w:hAnsi="Arial" w:cs="Arial"/>
          <w:b/>
          <w:color w:val="0E101A"/>
          <w:sz w:val="24"/>
          <w:szCs w:val="24"/>
          <w:lang w:eastAsia="ko-KR"/>
        </w:rPr>
        <w:t xml:space="preserve">Questions: </w:t>
      </w:r>
    </w:p>
    <w:p w14:paraId="1CF013E3" w14:textId="77777777" w:rsidR="00C40898" w:rsidRPr="00B45AE5" w:rsidRDefault="00C40898" w:rsidP="00B45AE5">
      <w:pPr>
        <w:spacing w:after="0" w:line="240" w:lineRule="auto"/>
        <w:rPr>
          <w:rFonts w:ascii="Arial" w:eastAsia="Times New Roman" w:hAnsi="Arial" w:cs="Arial"/>
          <w:b/>
          <w:color w:val="0E101A"/>
          <w:sz w:val="24"/>
          <w:szCs w:val="24"/>
          <w:lang w:eastAsia="ko-KR"/>
        </w:rPr>
      </w:pPr>
    </w:p>
    <w:p w14:paraId="3725055B"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Mario asked about the final products? And how will these be used?  </w:t>
      </w:r>
    </w:p>
    <w:p w14:paraId="224B4FB3" w14:textId="55811625"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Dave responded that they are option</w:t>
      </w:r>
      <w:r w:rsidR="005A4048">
        <w:rPr>
          <w:rFonts w:ascii="Arial" w:eastAsia="Times New Roman" w:hAnsi="Arial" w:cs="Arial"/>
          <w:color w:val="0E101A"/>
          <w:sz w:val="24"/>
          <w:szCs w:val="24"/>
          <w:lang w:eastAsia="ko-KR"/>
        </w:rPr>
        <w:t>s</w:t>
      </w:r>
      <w:r w:rsidRPr="00B45AE5">
        <w:rPr>
          <w:rFonts w:ascii="Arial" w:eastAsia="Times New Roman" w:hAnsi="Arial" w:cs="Arial"/>
          <w:color w:val="0E101A"/>
          <w:sz w:val="24"/>
          <w:szCs w:val="24"/>
          <w:lang w:eastAsia="ko-KR"/>
        </w:rPr>
        <w:t xml:space="preserve"> </w:t>
      </w:r>
      <w:r w:rsidR="00486748">
        <w:rPr>
          <w:rFonts w:ascii="Arial" w:eastAsia="Times New Roman" w:hAnsi="Arial" w:cs="Arial"/>
          <w:color w:val="0E101A"/>
          <w:sz w:val="24"/>
          <w:szCs w:val="24"/>
          <w:lang w:eastAsia="ko-KR"/>
        </w:rPr>
        <w:t xml:space="preserve">for potential implementation.  </w:t>
      </w:r>
    </w:p>
    <w:p w14:paraId="3E3D3F20" w14:textId="54C50D6C" w:rsidR="00B45AE5" w:rsidRPr="00B45AE5" w:rsidRDefault="00486748" w:rsidP="00B45AE5">
      <w:pPr>
        <w:spacing w:after="0" w:line="240" w:lineRule="auto"/>
        <w:rPr>
          <w:rFonts w:ascii="Arial" w:eastAsia="Times New Roman" w:hAnsi="Arial" w:cs="Arial"/>
          <w:color w:val="0E101A"/>
          <w:sz w:val="24"/>
          <w:szCs w:val="24"/>
          <w:lang w:eastAsia="ko-KR"/>
        </w:rPr>
      </w:pPr>
      <w:r>
        <w:rPr>
          <w:rFonts w:ascii="Arial" w:eastAsia="Times New Roman" w:hAnsi="Arial" w:cs="Arial"/>
          <w:color w:val="0E101A"/>
          <w:sz w:val="24"/>
          <w:szCs w:val="24"/>
          <w:lang w:eastAsia="ko-KR"/>
        </w:rPr>
        <w:t>For example, i</w:t>
      </w:r>
      <w:r w:rsidR="00B45AE5" w:rsidRPr="00B45AE5">
        <w:rPr>
          <w:rFonts w:ascii="Arial" w:eastAsia="Times New Roman" w:hAnsi="Arial" w:cs="Arial"/>
          <w:color w:val="0E101A"/>
          <w:sz w:val="24"/>
          <w:szCs w:val="24"/>
          <w:lang w:eastAsia="ko-KR"/>
        </w:rPr>
        <w:t>n pre-award and post-award processes: where an admin needs help/ assistance from UMCES? </w:t>
      </w:r>
    </w:p>
    <w:p w14:paraId="4EAB71D6" w14:textId="02BA8820" w:rsidR="00B45AE5" w:rsidRPr="00B45AE5" w:rsidRDefault="005C0F3C" w:rsidP="00B45AE5">
      <w:pPr>
        <w:spacing w:after="0" w:line="240" w:lineRule="auto"/>
        <w:rPr>
          <w:rFonts w:ascii="Arial" w:eastAsia="Times New Roman" w:hAnsi="Arial" w:cs="Arial"/>
          <w:color w:val="0E101A"/>
          <w:sz w:val="24"/>
          <w:szCs w:val="24"/>
          <w:lang w:eastAsia="ko-KR"/>
        </w:rPr>
      </w:pPr>
      <w:r>
        <w:rPr>
          <w:rFonts w:ascii="Arial" w:eastAsia="Times New Roman" w:hAnsi="Arial" w:cs="Arial"/>
          <w:color w:val="0E101A"/>
          <w:sz w:val="24"/>
          <w:szCs w:val="24"/>
          <w:lang w:eastAsia="ko-KR"/>
        </w:rPr>
        <w:lastRenderedPageBreak/>
        <w:t>The committee will i</w:t>
      </w:r>
      <w:r w:rsidR="00B45AE5" w:rsidRPr="00B45AE5">
        <w:rPr>
          <w:rFonts w:ascii="Arial" w:eastAsia="Times New Roman" w:hAnsi="Arial" w:cs="Arial"/>
          <w:color w:val="0E101A"/>
          <w:sz w:val="24"/>
          <w:szCs w:val="24"/>
          <w:lang w:eastAsia="ko-KR"/>
        </w:rPr>
        <w:t xml:space="preserve">dentified problems </w:t>
      </w:r>
      <w:r>
        <w:rPr>
          <w:rFonts w:ascii="Arial" w:eastAsia="Times New Roman" w:hAnsi="Arial" w:cs="Arial"/>
          <w:color w:val="0E101A"/>
          <w:sz w:val="24"/>
          <w:szCs w:val="24"/>
          <w:lang w:eastAsia="ko-KR"/>
        </w:rPr>
        <w:t>associated with</w:t>
      </w:r>
      <w:r w:rsidRPr="00B45AE5">
        <w:rPr>
          <w:rFonts w:ascii="Arial" w:eastAsia="Times New Roman" w:hAnsi="Arial" w:cs="Arial"/>
          <w:color w:val="0E101A"/>
          <w:sz w:val="24"/>
          <w:szCs w:val="24"/>
          <w:lang w:eastAsia="ko-KR"/>
        </w:rPr>
        <w:t xml:space="preserve"> </w:t>
      </w:r>
      <w:r w:rsidR="00B45AE5" w:rsidRPr="00B45AE5">
        <w:rPr>
          <w:rFonts w:ascii="Arial" w:eastAsia="Times New Roman" w:hAnsi="Arial" w:cs="Arial"/>
          <w:color w:val="0E101A"/>
          <w:sz w:val="24"/>
          <w:szCs w:val="24"/>
          <w:lang w:eastAsia="ko-KR"/>
        </w:rPr>
        <w:t>each lab</w:t>
      </w:r>
      <w:r>
        <w:rPr>
          <w:rFonts w:ascii="Arial" w:eastAsia="Times New Roman" w:hAnsi="Arial" w:cs="Arial"/>
          <w:color w:val="0E101A"/>
          <w:sz w:val="24"/>
          <w:szCs w:val="24"/>
          <w:lang w:eastAsia="ko-KR"/>
        </w:rPr>
        <w:t xml:space="preserve"> as well as at CA</w:t>
      </w:r>
      <w:r w:rsidR="00B45AE5" w:rsidRPr="00B45AE5">
        <w:rPr>
          <w:rFonts w:ascii="Arial" w:eastAsia="Times New Roman" w:hAnsi="Arial" w:cs="Arial"/>
          <w:color w:val="0E101A"/>
          <w:sz w:val="24"/>
          <w:szCs w:val="24"/>
          <w:lang w:eastAsia="ko-KR"/>
        </w:rPr>
        <w:t>: pulling all the HR/Admin people together across the UMCES</w:t>
      </w:r>
    </w:p>
    <w:p w14:paraId="4AFAA254"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0C3240B1"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Mario raised some issues about connectivity in the steps: processes in regards to budgets: </w:t>
      </w:r>
    </w:p>
    <w:p w14:paraId="7EE88769" w14:textId="14951403" w:rsid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Dave shared that better tracking is needed. </w:t>
      </w:r>
    </w:p>
    <w:p w14:paraId="362D80D2" w14:textId="77777777" w:rsidR="00486748" w:rsidRPr="00B45AE5" w:rsidRDefault="00486748" w:rsidP="00B45AE5">
      <w:pPr>
        <w:spacing w:after="0" w:line="240" w:lineRule="auto"/>
        <w:rPr>
          <w:rFonts w:ascii="Arial" w:eastAsia="Times New Roman" w:hAnsi="Arial" w:cs="Arial"/>
          <w:color w:val="0E101A"/>
          <w:sz w:val="24"/>
          <w:szCs w:val="24"/>
          <w:lang w:eastAsia="ko-KR"/>
        </w:rPr>
      </w:pPr>
    </w:p>
    <w:p w14:paraId="399FC16E" w14:textId="25F38C4F"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Mike stated that </w:t>
      </w:r>
      <w:r w:rsidR="00486748">
        <w:rPr>
          <w:rFonts w:ascii="Arial" w:eastAsia="Times New Roman" w:hAnsi="Arial" w:cs="Arial"/>
          <w:color w:val="0E101A"/>
          <w:sz w:val="24"/>
          <w:szCs w:val="24"/>
          <w:lang w:eastAsia="ko-KR"/>
        </w:rPr>
        <w:t>the goal is to improve grant management.  The process should help direct</w:t>
      </w:r>
      <w:r w:rsidRPr="00B45AE5">
        <w:rPr>
          <w:rFonts w:ascii="Arial" w:eastAsia="Times New Roman" w:hAnsi="Arial" w:cs="Arial"/>
          <w:color w:val="0E101A"/>
          <w:sz w:val="24"/>
          <w:szCs w:val="24"/>
          <w:lang w:eastAsia="ko-KR"/>
        </w:rPr>
        <w:t xml:space="preserve"> investments</w:t>
      </w:r>
      <w:r w:rsidR="00486748">
        <w:rPr>
          <w:rFonts w:ascii="Arial" w:eastAsia="Times New Roman" w:hAnsi="Arial" w:cs="Arial"/>
          <w:color w:val="0E101A"/>
          <w:sz w:val="24"/>
          <w:szCs w:val="24"/>
          <w:lang w:eastAsia="ko-KR"/>
        </w:rPr>
        <w:t>.</w:t>
      </w:r>
      <w:r w:rsidR="00486748" w:rsidRPr="00B45AE5">
        <w:rPr>
          <w:rFonts w:ascii="Arial" w:eastAsia="Times New Roman" w:hAnsi="Arial" w:cs="Arial"/>
          <w:color w:val="0E101A"/>
          <w:sz w:val="24"/>
          <w:szCs w:val="24"/>
          <w:lang w:eastAsia="ko-KR"/>
        </w:rPr>
        <w:t> </w:t>
      </w:r>
    </w:p>
    <w:p w14:paraId="40CC5D39"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0391EEF1" w14:textId="6715DA66" w:rsidR="00486748"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Helen and Dave said </w:t>
      </w:r>
      <w:r w:rsidR="00486748">
        <w:rPr>
          <w:rFonts w:ascii="Arial" w:eastAsia="Times New Roman" w:hAnsi="Arial" w:cs="Arial"/>
          <w:color w:val="0E101A"/>
          <w:sz w:val="24"/>
          <w:szCs w:val="24"/>
          <w:lang w:eastAsia="ko-KR"/>
        </w:rPr>
        <w:t>roles and responsibilities</w:t>
      </w:r>
      <w:r w:rsidR="00486748" w:rsidRPr="00B45AE5">
        <w:rPr>
          <w:rFonts w:ascii="Arial" w:eastAsia="Times New Roman" w:hAnsi="Arial" w:cs="Arial"/>
          <w:color w:val="0E101A"/>
          <w:sz w:val="24"/>
          <w:szCs w:val="24"/>
          <w:lang w:eastAsia="ko-KR"/>
        </w:rPr>
        <w:t xml:space="preserve"> </w:t>
      </w:r>
      <w:r w:rsidRPr="00B45AE5">
        <w:rPr>
          <w:rFonts w:ascii="Arial" w:eastAsia="Times New Roman" w:hAnsi="Arial" w:cs="Arial"/>
          <w:color w:val="0E101A"/>
          <w:sz w:val="24"/>
          <w:szCs w:val="24"/>
          <w:lang w:eastAsia="ko-KR"/>
        </w:rPr>
        <w:t xml:space="preserve">need </w:t>
      </w:r>
      <w:r w:rsidR="00486748" w:rsidRPr="00B45AE5">
        <w:rPr>
          <w:rFonts w:ascii="Arial" w:eastAsia="Times New Roman" w:hAnsi="Arial" w:cs="Arial"/>
          <w:color w:val="0E101A"/>
          <w:sz w:val="24"/>
          <w:szCs w:val="24"/>
          <w:lang w:eastAsia="ko-KR"/>
        </w:rPr>
        <w:t>clarif</w:t>
      </w:r>
      <w:r w:rsidR="00486748">
        <w:rPr>
          <w:rFonts w:ascii="Arial" w:eastAsia="Times New Roman" w:hAnsi="Arial" w:cs="Arial"/>
          <w:color w:val="0E101A"/>
          <w:sz w:val="24"/>
          <w:szCs w:val="24"/>
          <w:lang w:eastAsia="ko-KR"/>
        </w:rPr>
        <w:t>ication.</w:t>
      </w:r>
    </w:p>
    <w:p w14:paraId="7B211963" w14:textId="5DD65BF0"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w:t>
      </w:r>
    </w:p>
    <w:p w14:paraId="3FD7E852" w14:textId="4C685A4A"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Judy mentioned that the HPL hired a person, Julie (contract grant specialist), who helps the proposal submission; this person's role in HPL has become essential. </w:t>
      </w:r>
    </w:p>
    <w:p w14:paraId="58F86748"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4C9F18A9"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Dave stated that a person is needed in each lab which connects to ORAA and mentioned about IMET (Monica’s role); Victoria shared about Julie’s role in HPL and said that the PIs have to see the connectivity/process or progress of budget category and purchasing the equipment/executing the budget.</w:t>
      </w:r>
    </w:p>
    <w:p w14:paraId="0E81EDA1"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2985F1FC"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9E47D1">
        <w:rPr>
          <w:rFonts w:ascii="Arial" w:eastAsia="Times New Roman" w:hAnsi="Arial" w:cs="Arial"/>
          <w:b/>
          <w:bCs/>
          <w:color w:val="0E101A"/>
          <w:sz w:val="24"/>
          <w:szCs w:val="24"/>
          <w:lang w:eastAsia="ko-KR"/>
        </w:rPr>
        <w:t>Re. survey, </w:t>
      </w:r>
    </w:p>
    <w:p w14:paraId="4BA4AC7B" w14:textId="60065339" w:rsidR="00B45AE5" w:rsidRPr="00B45AE5" w:rsidRDefault="00B45AE5" w:rsidP="00486748">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Mario asked about how </w:t>
      </w:r>
      <w:r w:rsidR="00486748">
        <w:rPr>
          <w:rFonts w:ascii="Arial" w:eastAsia="Times New Roman" w:hAnsi="Arial" w:cs="Arial"/>
          <w:color w:val="0E101A"/>
          <w:sz w:val="24"/>
          <w:szCs w:val="24"/>
          <w:lang w:eastAsia="ko-KR"/>
        </w:rPr>
        <w:t>the</w:t>
      </w:r>
      <w:r w:rsidR="00486748" w:rsidRPr="00B45AE5">
        <w:rPr>
          <w:rFonts w:ascii="Arial" w:eastAsia="Times New Roman" w:hAnsi="Arial" w:cs="Arial"/>
          <w:color w:val="0E101A"/>
          <w:sz w:val="24"/>
          <w:szCs w:val="24"/>
          <w:lang w:eastAsia="ko-KR"/>
        </w:rPr>
        <w:t xml:space="preserve"> </w:t>
      </w:r>
      <w:r w:rsidRPr="00B45AE5">
        <w:rPr>
          <w:rFonts w:ascii="Arial" w:eastAsia="Times New Roman" w:hAnsi="Arial" w:cs="Arial"/>
          <w:color w:val="0E101A"/>
          <w:sz w:val="24"/>
          <w:szCs w:val="24"/>
          <w:lang w:eastAsia="ko-KR"/>
        </w:rPr>
        <w:t>survey</w:t>
      </w:r>
      <w:r w:rsidR="00486748">
        <w:rPr>
          <w:rFonts w:ascii="Arial" w:eastAsia="Times New Roman" w:hAnsi="Arial" w:cs="Arial"/>
          <w:color w:val="0E101A"/>
          <w:sz w:val="24"/>
          <w:szCs w:val="24"/>
          <w:lang w:eastAsia="ko-KR"/>
        </w:rPr>
        <w:t xml:space="preserve"> would be conducted</w:t>
      </w:r>
      <w:r w:rsidRPr="00B45AE5">
        <w:rPr>
          <w:rFonts w:ascii="Arial" w:eastAsia="Times New Roman" w:hAnsi="Arial" w:cs="Arial"/>
          <w:color w:val="0E101A"/>
          <w:sz w:val="24"/>
          <w:szCs w:val="24"/>
          <w:lang w:eastAsia="ko-KR"/>
        </w:rPr>
        <w:t>? How to phrase questions/survey monkey?  </w:t>
      </w:r>
      <w:r w:rsidR="00486748">
        <w:rPr>
          <w:rFonts w:ascii="Arial" w:eastAsia="Times New Roman" w:hAnsi="Arial" w:cs="Arial"/>
          <w:color w:val="0E101A"/>
          <w:sz w:val="24"/>
          <w:szCs w:val="24"/>
          <w:lang w:eastAsia="ko-KR"/>
        </w:rPr>
        <w:t>(Perhaps Lisa Wainger could help)</w:t>
      </w:r>
    </w:p>
    <w:p w14:paraId="0779D203"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677A8312" w14:textId="6DB38A58"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Helen said we </w:t>
      </w:r>
      <w:r w:rsidR="00486748">
        <w:rPr>
          <w:rFonts w:ascii="Arial" w:eastAsia="Times New Roman" w:hAnsi="Arial" w:cs="Arial"/>
          <w:color w:val="0E101A"/>
          <w:sz w:val="24"/>
          <w:szCs w:val="24"/>
          <w:lang w:eastAsia="ko-KR"/>
        </w:rPr>
        <w:t xml:space="preserve">need to </w:t>
      </w:r>
      <w:r w:rsidRPr="00B45AE5">
        <w:rPr>
          <w:rFonts w:ascii="Arial" w:eastAsia="Times New Roman" w:hAnsi="Arial" w:cs="Arial"/>
          <w:color w:val="0E101A"/>
          <w:sz w:val="24"/>
          <w:szCs w:val="24"/>
          <w:lang w:eastAsia="ko-KR"/>
        </w:rPr>
        <w:t>carefully craft questions; Victoria: how to address the survey to get a broad spectrum of response.</w:t>
      </w:r>
    </w:p>
    <w:p w14:paraId="62033C67"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13126B7" w14:textId="1BCF4D9A"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Mike suggested that</w:t>
      </w:r>
      <w:r w:rsidR="00486748">
        <w:rPr>
          <w:rFonts w:ascii="Arial" w:eastAsia="Times New Roman" w:hAnsi="Arial" w:cs="Arial"/>
          <w:color w:val="0E101A"/>
          <w:sz w:val="24"/>
          <w:szCs w:val="24"/>
          <w:lang w:eastAsia="ko-KR"/>
        </w:rPr>
        <w:t xml:space="preserve"> the committee</w:t>
      </w:r>
      <w:r w:rsidRPr="00B45AE5">
        <w:rPr>
          <w:rFonts w:ascii="Arial" w:eastAsia="Times New Roman" w:hAnsi="Arial" w:cs="Arial"/>
          <w:color w:val="0E101A"/>
          <w:sz w:val="24"/>
          <w:szCs w:val="24"/>
          <w:lang w:eastAsia="ko-KR"/>
        </w:rPr>
        <w:t xml:space="preserve"> would first see the survey response and then take follow-up steps including communication between the PIs and ORAA </w:t>
      </w:r>
      <w:r w:rsidR="00486748">
        <w:rPr>
          <w:rFonts w:ascii="Arial" w:eastAsia="Times New Roman" w:hAnsi="Arial" w:cs="Arial"/>
          <w:color w:val="0E101A"/>
          <w:sz w:val="24"/>
          <w:szCs w:val="24"/>
          <w:lang w:eastAsia="ko-KR"/>
        </w:rPr>
        <w:t xml:space="preserve">on ways </w:t>
      </w:r>
      <w:r w:rsidRPr="00B45AE5">
        <w:rPr>
          <w:rFonts w:ascii="Arial" w:eastAsia="Times New Roman" w:hAnsi="Arial" w:cs="Arial"/>
          <w:color w:val="0E101A"/>
          <w:sz w:val="24"/>
          <w:szCs w:val="24"/>
          <w:lang w:eastAsia="ko-KR"/>
        </w:rPr>
        <w:t xml:space="preserve">to improve efficiency; </w:t>
      </w:r>
      <w:r w:rsidR="00486748">
        <w:rPr>
          <w:rFonts w:ascii="Arial" w:eastAsia="Times New Roman" w:hAnsi="Arial" w:cs="Arial"/>
          <w:color w:val="0E101A"/>
          <w:sz w:val="24"/>
          <w:szCs w:val="24"/>
          <w:lang w:eastAsia="ko-KR"/>
        </w:rPr>
        <w:t xml:space="preserve">Administrative </w:t>
      </w:r>
      <w:r w:rsidRPr="00B45AE5">
        <w:rPr>
          <w:rFonts w:ascii="Arial" w:eastAsia="Times New Roman" w:hAnsi="Arial" w:cs="Arial"/>
          <w:color w:val="0E101A"/>
          <w:sz w:val="24"/>
          <w:szCs w:val="24"/>
          <w:lang w:eastAsia="ko-KR"/>
        </w:rPr>
        <w:t>procedures should be all documented; training the PIs informing about the steps; </w:t>
      </w:r>
    </w:p>
    <w:p w14:paraId="45A71884"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(example Julie at HPL did the training the HPL PIs. </w:t>
      </w:r>
    </w:p>
    <w:p w14:paraId="36645838"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0A983C8F"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0D58004F"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Peter thanked Dave for taking up this; faculty evaluation: Lynn; committed to wanting this work; </w:t>
      </w:r>
    </w:p>
    <w:p w14:paraId="04109FAF" w14:textId="7AE0DBB1"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w:t>
      </w:r>
    </w:p>
    <w:p w14:paraId="0CCAACE8"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5657F9D3"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081800AD"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9E47D1">
        <w:rPr>
          <w:rFonts w:ascii="Arial" w:eastAsia="Times New Roman" w:hAnsi="Arial" w:cs="Arial"/>
          <w:b/>
          <w:bCs/>
          <w:color w:val="0E101A"/>
          <w:sz w:val="24"/>
          <w:szCs w:val="24"/>
          <w:lang w:eastAsia="ko-KR"/>
        </w:rPr>
        <w:t>Dave: what should be included as survey Qs: </w:t>
      </w:r>
    </w:p>
    <w:p w14:paraId="1BDEAB57"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485FEED0"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Victoria: specifics about invoicing; addressing, NCE follow though; </w:t>
      </w:r>
    </w:p>
    <w:p w14:paraId="235982F9" w14:textId="7E33F15A"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Mario: not traditional invoice procedure, for example, fixed cost; post-award; little energy i</w:t>
      </w:r>
      <w:r w:rsidR="005A4048">
        <w:rPr>
          <w:rFonts w:ascii="Arial" w:eastAsia="Times New Roman" w:hAnsi="Arial" w:cs="Arial"/>
          <w:color w:val="0E101A"/>
          <w:sz w:val="24"/>
          <w:szCs w:val="24"/>
          <w:lang w:eastAsia="ko-KR"/>
        </w:rPr>
        <w:t>n post-award; the inaccuracy of</w:t>
      </w:r>
      <w:r w:rsidR="00486748">
        <w:rPr>
          <w:rFonts w:ascii="Arial" w:eastAsia="Times New Roman" w:hAnsi="Arial" w:cs="Arial"/>
          <w:color w:val="0E101A"/>
          <w:sz w:val="24"/>
          <w:szCs w:val="24"/>
          <w:lang w:eastAsia="ko-KR"/>
        </w:rPr>
        <w:t xml:space="preserve"> the current state of accounts</w:t>
      </w:r>
      <w:r w:rsidRPr="00B45AE5">
        <w:rPr>
          <w:rFonts w:ascii="Arial" w:eastAsia="Times New Roman" w:hAnsi="Arial" w:cs="Arial"/>
          <w:color w:val="0E101A"/>
          <w:sz w:val="24"/>
          <w:szCs w:val="24"/>
          <w:lang w:eastAsia="ko-KR"/>
        </w:rPr>
        <w:t>. </w:t>
      </w:r>
    </w:p>
    <w:p w14:paraId="3C024307"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DD242B4"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lastRenderedPageBreak/>
        <w:t>Victoria shared an incident that a partner institution invoice had not been paid in time: in fact, a six mo. Delayed. </w:t>
      </w:r>
    </w:p>
    <w:p w14:paraId="4655C117"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62DD770E"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Judy: Standardize procedure: invoicing: scheduling in the calendar</w:t>
      </w:r>
    </w:p>
    <w:p w14:paraId="652D3CE9"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Victoria: report: NCE etc.; should be calendar; </w:t>
      </w:r>
    </w:p>
    <w:p w14:paraId="2D0B4F17" w14:textId="2C712742"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Mike: </w:t>
      </w:r>
      <w:r w:rsidR="00486748">
        <w:rPr>
          <w:rFonts w:ascii="Arial" w:eastAsia="Times New Roman" w:hAnsi="Arial" w:cs="Arial"/>
          <w:color w:val="0E101A"/>
          <w:sz w:val="24"/>
          <w:szCs w:val="24"/>
          <w:lang w:eastAsia="ko-KR"/>
        </w:rPr>
        <w:t xml:space="preserve">there should be </w:t>
      </w:r>
      <w:r w:rsidRPr="00B45AE5">
        <w:rPr>
          <w:rFonts w:ascii="Arial" w:eastAsia="Times New Roman" w:hAnsi="Arial" w:cs="Arial"/>
          <w:color w:val="0E101A"/>
          <w:sz w:val="24"/>
          <w:szCs w:val="24"/>
          <w:lang w:eastAsia="ko-KR"/>
        </w:rPr>
        <w:t>clear guidelines for the responsibility of PI and ORAA as PIs getting more involved in </w:t>
      </w:r>
      <w:r w:rsidR="005C0F3C">
        <w:rPr>
          <w:rFonts w:ascii="Arial" w:eastAsia="Times New Roman" w:hAnsi="Arial" w:cs="Arial"/>
          <w:color w:val="0E101A"/>
          <w:sz w:val="24"/>
          <w:szCs w:val="24"/>
          <w:lang w:eastAsia="ko-KR"/>
        </w:rPr>
        <w:t>t</w:t>
      </w:r>
      <w:r w:rsidRPr="00B45AE5">
        <w:rPr>
          <w:rFonts w:ascii="Arial" w:eastAsia="Times New Roman" w:hAnsi="Arial" w:cs="Arial"/>
          <w:color w:val="0E101A"/>
          <w:sz w:val="24"/>
          <w:szCs w:val="24"/>
          <w:lang w:eastAsia="ko-KR"/>
        </w:rPr>
        <w:t>he execution of posts-award. </w:t>
      </w:r>
    </w:p>
    <w:p w14:paraId="25E5F1C9"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017969FD"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Dave: PIs get proper help from CBL personnel on pre-award preparation but not much post-award. </w:t>
      </w:r>
    </w:p>
    <w:p w14:paraId="29E3CAB4"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22E43349" w14:textId="6C9CED73"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Mario: Grant managements: Once </w:t>
      </w:r>
      <w:r w:rsidR="005C0F3C">
        <w:rPr>
          <w:rFonts w:ascii="Arial" w:eastAsia="Times New Roman" w:hAnsi="Arial" w:cs="Arial"/>
          <w:color w:val="0E101A"/>
          <w:sz w:val="24"/>
          <w:szCs w:val="24"/>
          <w:lang w:eastAsia="ko-KR"/>
        </w:rPr>
        <w:t xml:space="preserve">an </w:t>
      </w:r>
      <w:r w:rsidRPr="00B45AE5">
        <w:rPr>
          <w:rFonts w:ascii="Arial" w:eastAsia="Times New Roman" w:hAnsi="Arial" w:cs="Arial"/>
          <w:color w:val="0E101A"/>
          <w:sz w:val="24"/>
          <w:szCs w:val="24"/>
          <w:lang w:eastAsia="ko-KR"/>
        </w:rPr>
        <w:t>award comes in, it is not clear how the lab personal and ORAA would work the post-award process. </w:t>
      </w:r>
    </w:p>
    <w:p w14:paraId="279038F9"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62E66230"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Dave: Should be a timeline of each post-award execution: </w:t>
      </w:r>
    </w:p>
    <w:p w14:paraId="3B51B6B3"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48DAB85C" w14:textId="5A252B56"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Victoria mentioned about using a project management software: the full life cycle of a project: pre-post; completion; Look into a program</w:t>
      </w:r>
      <w:r w:rsidR="005C0F3C">
        <w:rPr>
          <w:rFonts w:ascii="Arial" w:eastAsia="Times New Roman" w:hAnsi="Arial" w:cs="Arial"/>
          <w:color w:val="0E101A"/>
          <w:sz w:val="24"/>
          <w:szCs w:val="24"/>
          <w:lang w:eastAsia="ko-KR"/>
        </w:rPr>
        <w:t xml:space="preserve"> that can streamline these aspects of grant management.</w:t>
      </w:r>
      <w:r w:rsidR="005C0F3C" w:rsidRPr="00B45AE5">
        <w:rPr>
          <w:rFonts w:ascii="Arial" w:eastAsia="Times New Roman" w:hAnsi="Arial" w:cs="Arial"/>
          <w:color w:val="0E101A"/>
          <w:sz w:val="24"/>
          <w:szCs w:val="24"/>
          <w:lang w:eastAsia="ko-KR"/>
        </w:rPr>
        <w:t xml:space="preserve"> </w:t>
      </w:r>
      <w:r w:rsidR="005C0F3C">
        <w:rPr>
          <w:rFonts w:ascii="Arial" w:eastAsia="Times New Roman" w:hAnsi="Arial" w:cs="Arial"/>
          <w:color w:val="0E101A"/>
          <w:sz w:val="24"/>
          <w:szCs w:val="24"/>
          <w:lang w:eastAsia="ko-KR"/>
        </w:rPr>
        <w:t>A</w:t>
      </w:r>
      <w:r w:rsidR="005C0F3C" w:rsidRPr="00B45AE5">
        <w:rPr>
          <w:rFonts w:ascii="Arial" w:eastAsia="Times New Roman" w:hAnsi="Arial" w:cs="Arial"/>
          <w:color w:val="0E101A"/>
          <w:sz w:val="24"/>
          <w:szCs w:val="24"/>
          <w:lang w:eastAsia="ko-KR"/>
        </w:rPr>
        <w:t>lso</w:t>
      </w:r>
      <w:r w:rsidR="005C0F3C">
        <w:rPr>
          <w:rFonts w:ascii="Arial" w:eastAsia="Times New Roman" w:hAnsi="Arial" w:cs="Arial"/>
          <w:color w:val="0E101A"/>
          <w:sz w:val="24"/>
          <w:szCs w:val="24"/>
          <w:lang w:eastAsia="ko-KR"/>
        </w:rPr>
        <w:t>, make sure to include</w:t>
      </w:r>
      <w:r w:rsidR="005C0F3C" w:rsidRPr="00B45AE5">
        <w:rPr>
          <w:rFonts w:ascii="Arial" w:eastAsia="Times New Roman" w:hAnsi="Arial" w:cs="Arial"/>
          <w:color w:val="0E101A"/>
          <w:sz w:val="24"/>
          <w:szCs w:val="24"/>
          <w:lang w:eastAsia="ko-KR"/>
        </w:rPr>
        <w:t xml:space="preserve"> </w:t>
      </w:r>
      <w:r w:rsidRPr="00B45AE5">
        <w:rPr>
          <w:rFonts w:ascii="Arial" w:eastAsia="Times New Roman" w:hAnsi="Arial" w:cs="Arial"/>
          <w:color w:val="0E101A"/>
          <w:sz w:val="24"/>
          <w:szCs w:val="24"/>
          <w:lang w:eastAsia="ko-KR"/>
        </w:rPr>
        <w:t>include positive questions in the survey</w:t>
      </w:r>
      <w:r w:rsidR="005C0F3C">
        <w:rPr>
          <w:rFonts w:ascii="Arial" w:eastAsia="Times New Roman" w:hAnsi="Arial" w:cs="Arial"/>
          <w:color w:val="0E101A"/>
          <w:sz w:val="24"/>
          <w:szCs w:val="24"/>
          <w:lang w:eastAsia="ko-KR"/>
        </w:rPr>
        <w:t xml:space="preserve"> (i.e., what is currently working well)</w:t>
      </w:r>
      <w:r w:rsidRPr="00B45AE5">
        <w:rPr>
          <w:rFonts w:ascii="Arial" w:eastAsia="Times New Roman" w:hAnsi="Arial" w:cs="Arial"/>
          <w:color w:val="0E101A"/>
          <w:sz w:val="24"/>
          <w:szCs w:val="24"/>
          <w:lang w:eastAsia="ko-KR"/>
        </w:rPr>
        <w:t>.</w:t>
      </w:r>
    </w:p>
    <w:p w14:paraId="09DF7844"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5D15902F"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Mario: take a look at the private sectors working with federal contracts: to adopt </w:t>
      </w:r>
    </w:p>
    <w:p w14:paraId="1F493FDB"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A better approach: volunteered looking into one</w:t>
      </w:r>
    </w:p>
    <w:p w14:paraId="582373CC"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631E3EA3" w14:textId="0A121F66"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Helen and Dave</w:t>
      </w:r>
      <w:r w:rsidRPr="005A4048">
        <w:rPr>
          <w:rFonts w:ascii="Arial" w:eastAsia="Times New Roman" w:hAnsi="Arial" w:cs="Arial"/>
          <w:color w:val="0E101A"/>
          <w:sz w:val="24"/>
          <w:szCs w:val="24"/>
          <w:lang w:eastAsia="ko-KR"/>
        </w:rPr>
        <w:t>: D</w:t>
      </w:r>
      <w:r w:rsidR="005C0F3C">
        <w:rPr>
          <w:rFonts w:ascii="Arial" w:eastAsia="Times New Roman" w:hAnsi="Arial" w:cs="Arial"/>
          <w:color w:val="0E101A"/>
          <w:sz w:val="24"/>
          <w:szCs w:val="24"/>
          <w:lang w:eastAsia="ko-KR"/>
        </w:rPr>
        <w:t>ARPA</w:t>
      </w:r>
      <w:r w:rsidRPr="00B45AE5">
        <w:rPr>
          <w:rFonts w:ascii="Arial" w:eastAsia="Times New Roman" w:hAnsi="Arial" w:cs="Arial"/>
          <w:color w:val="0E101A"/>
          <w:sz w:val="24"/>
          <w:szCs w:val="24"/>
          <w:lang w:eastAsia="ko-KR"/>
        </w:rPr>
        <w:t xml:space="preserve">: </w:t>
      </w:r>
      <w:r w:rsidR="005C0F3C">
        <w:rPr>
          <w:rFonts w:ascii="Arial" w:eastAsia="Times New Roman" w:hAnsi="Arial" w:cs="Arial"/>
          <w:color w:val="0E101A"/>
          <w:sz w:val="24"/>
          <w:szCs w:val="24"/>
          <w:lang w:eastAsia="ko-KR"/>
        </w:rPr>
        <w:t>Required detailed t</w:t>
      </w:r>
      <w:r w:rsidRPr="00B45AE5">
        <w:rPr>
          <w:rFonts w:ascii="Arial" w:eastAsia="Times New Roman" w:hAnsi="Arial" w:cs="Arial"/>
          <w:color w:val="0E101A"/>
          <w:sz w:val="24"/>
          <w:szCs w:val="24"/>
          <w:lang w:eastAsia="ko-KR"/>
        </w:rPr>
        <w:t>racking of each step</w:t>
      </w:r>
      <w:r w:rsidR="005C0F3C">
        <w:rPr>
          <w:rFonts w:ascii="Arial" w:eastAsia="Times New Roman" w:hAnsi="Arial" w:cs="Arial"/>
          <w:color w:val="0E101A"/>
          <w:sz w:val="24"/>
          <w:szCs w:val="24"/>
          <w:lang w:eastAsia="ko-KR"/>
        </w:rPr>
        <w:t>.</w:t>
      </w:r>
      <w:r w:rsidR="005C0F3C" w:rsidRPr="00B45AE5">
        <w:rPr>
          <w:rFonts w:ascii="Arial" w:eastAsia="Times New Roman" w:hAnsi="Arial" w:cs="Arial"/>
          <w:color w:val="0E101A"/>
          <w:sz w:val="24"/>
          <w:szCs w:val="24"/>
          <w:lang w:eastAsia="ko-KR"/>
        </w:rPr>
        <w:t xml:space="preserve"> </w:t>
      </w:r>
      <w:r w:rsidR="005C0F3C">
        <w:rPr>
          <w:rFonts w:ascii="Arial" w:eastAsia="Times New Roman" w:hAnsi="Arial" w:cs="Arial"/>
          <w:color w:val="0E101A"/>
          <w:sz w:val="24"/>
          <w:szCs w:val="24"/>
          <w:lang w:eastAsia="ko-KR"/>
        </w:rPr>
        <w:t>V</w:t>
      </w:r>
      <w:r w:rsidR="005C0F3C" w:rsidRPr="00B45AE5">
        <w:rPr>
          <w:rFonts w:ascii="Arial" w:eastAsia="Times New Roman" w:hAnsi="Arial" w:cs="Arial"/>
          <w:color w:val="0E101A"/>
          <w:sz w:val="24"/>
          <w:szCs w:val="24"/>
          <w:lang w:eastAsia="ko-KR"/>
        </w:rPr>
        <w:t>ery</w:t>
      </w:r>
      <w:r w:rsidR="005C0F3C">
        <w:rPr>
          <w:rFonts w:ascii="Arial" w:eastAsia="Times New Roman" w:hAnsi="Arial" w:cs="Arial"/>
          <w:color w:val="0E101A"/>
          <w:sz w:val="24"/>
          <w:szCs w:val="24"/>
          <w:lang w:eastAsia="ko-KR"/>
        </w:rPr>
        <w:t xml:space="preserve"> time consuming, but it might be useful as a more general model.</w:t>
      </w:r>
      <w:r w:rsidRPr="00B45AE5">
        <w:rPr>
          <w:rFonts w:ascii="Arial" w:eastAsia="Times New Roman" w:hAnsi="Arial" w:cs="Arial"/>
          <w:color w:val="0E101A"/>
          <w:sz w:val="24"/>
          <w:szCs w:val="24"/>
          <w:lang w:eastAsia="ko-KR"/>
        </w:rPr>
        <w:t> </w:t>
      </w:r>
    </w:p>
    <w:p w14:paraId="1A55D1C7"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40365960"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000F8A13" w14:textId="1A412F67" w:rsidR="00B45AE5" w:rsidRPr="00B45AE5" w:rsidRDefault="005C0F3C" w:rsidP="00B45AE5">
      <w:pPr>
        <w:spacing w:after="0" w:line="240" w:lineRule="auto"/>
        <w:rPr>
          <w:rFonts w:ascii="Arial" w:eastAsia="Times New Roman" w:hAnsi="Arial" w:cs="Arial"/>
          <w:color w:val="0E101A"/>
          <w:sz w:val="24"/>
          <w:szCs w:val="24"/>
          <w:lang w:eastAsia="ko-KR"/>
        </w:rPr>
      </w:pPr>
      <w:r>
        <w:rPr>
          <w:rFonts w:ascii="Arial" w:eastAsia="Times New Roman" w:hAnsi="Arial" w:cs="Arial"/>
          <w:color w:val="0E101A"/>
          <w:sz w:val="24"/>
          <w:szCs w:val="24"/>
          <w:lang w:eastAsia="ko-KR"/>
        </w:rPr>
        <w:t>Potential topics for the survey:</w:t>
      </w:r>
    </w:p>
    <w:p w14:paraId="6F30B857"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B1CDFB6"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Dave: managing salary projections: salary and benefits; </w:t>
      </w:r>
    </w:p>
    <w:p w14:paraId="5DBF2534"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Mario: mentioned about the inflexibility of cayuse; </w:t>
      </w:r>
    </w:p>
    <w:p w14:paraId="51E8B255" w14:textId="51C4513E" w:rsidR="005C0F3C"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Mike: projection</w:t>
      </w:r>
      <w:r w:rsidR="005C0F3C">
        <w:rPr>
          <w:rFonts w:ascii="Arial" w:eastAsia="Times New Roman" w:hAnsi="Arial" w:cs="Arial"/>
          <w:color w:val="0E101A"/>
          <w:sz w:val="24"/>
          <w:szCs w:val="24"/>
          <w:lang w:eastAsia="ko-KR"/>
        </w:rPr>
        <w:t>s may be a secondary issue after better information about current spending on grants.</w:t>
      </w:r>
      <w:r w:rsidRPr="00B45AE5">
        <w:rPr>
          <w:rFonts w:ascii="Arial" w:eastAsia="Times New Roman" w:hAnsi="Arial" w:cs="Arial"/>
          <w:color w:val="0E101A"/>
          <w:sz w:val="24"/>
          <w:szCs w:val="24"/>
          <w:lang w:eastAsia="ko-KR"/>
        </w:rPr>
        <w:t xml:space="preserve"> </w:t>
      </w:r>
    </w:p>
    <w:p w14:paraId="09031ECD" w14:textId="564F7D3F"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Helen: projecting salary etc.</w:t>
      </w:r>
      <w:r w:rsidR="005C0F3C">
        <w:rPr>
          <w:rFonts w:ascii="Arial" w:eastAsia="Times New Roman" w:hAnsi="Arial" w:cs="Arial"/>
          <w:color w:val="0E101A"/>
          <w:sz w:val="24"/>
          <w:szCs w:val="24"/>
          <w:lang w:eastAsia="ko-KR"/>
        </w:rPr>
        <w:t xml:space="preserve"> would be useful</w:t>
      </w:r>
      <w:r w:rsidRPr="00B45AE5">
        <w:rPr>
          <w:rFonts w:ascii="Arial" w:eastAsia="Times New Roman" w:hAnsi="Arial" w:cs="Arial"/>
          <w:color w:val="0E101A"/>
          <w:sz w:val="24"/>
          <w:szCs w:val="24"/>
          <w:lang w:eastAsia="ko-KR"/>
        </w:rPr>
        <w:t>  </w:t>
      </w:r>
    </w:p>
    <w:p w14:paraId="57C148F5"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2D18B878"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Sook: IMET uses IT WORKS</w:t>
      </w:r>
    </w:p>
    <w:p w14:paraId="2869A8CA"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787D1503"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Mark Cochrane: executing post-award proposal: connectivity of each step: </w:t>
      </w:r>
    </w:p>
    <w:p w14:paraId="09BDEA46"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Victoria: invoicing before the end of the grants: </w:t>
      </w:r>
    </w:p>
    <w:p w14:paraId="55D14663" w14:textId="36629B0F"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Mario; </w:t>
      </w:r>
      <w:r w:rsidR="005C0F3C">
        <w:rPr>
          <w:rFonts w:ascii="Arial" w:eastAsia="Times New Roman" w:hAnsi="Arial" w:cs="Arial"/>
          <w:color w:val="0E101A"/>
          <w:sz w:val="24"/>
          <w:szCs w:val="24"/>
          <w:lang w:eastAsia="ko-KR"/>
        </w:rPr>
        <w:t xml:space="preserve">Some </w:t>
      </w:r>
      <w:r w:rsidRPr="00B45AE5">
        <w:rPr>
          <w:rFonts w:ascii="Arial" w:eastAsia="Times New Roman" w:hAnsi="Arial" w:cs="Arial"/>
          <w:color w:val="0E101A"/>
          <w:sz w:val="24"/>
          <w:szCs w:val="24"/>
          <w:lang w:eastAsia="ko-KR"/>
        </w:rPr>
        <w:t>funding</w:t>
      </w:r>
      <w:r w:rsidR="005A4048">
        <w:rPr>
          <w:rFonts w:ascii="Arial" w:eastAsia="Times New Roman" w:hAnsi="Arial" w:cs="Arial"/>
          <w:color w:val="0E101A"/>
          <w:sz w:val="24"/>
          <w:szCs w:val="24"/>
          <w:lang w:eastAsia="ko-KR"/>
        </w:rPr>
        <w:t xml:space="preserve"> </w:t>
      </w:r>
      <w:r w:rsidR="005C0F3C">
        <w:rPr>
          <w:rFonts w:ascii="Arial" w:eastAsia="Times New Roman" w:hAnsi="Arial" w:cs="Arial"/>
          <w:color w:val="0E101A"/>
          <w:sz w:val="24"/>
          <w:szCs w:val="24"/>
          <w:lang w:eastAsia="ko-KR"/>
        </w:rPr>
        <w:t>was previously lost because</w:t>
      </w:r>
      <w:r w:rsidR="005C0F3C" w:rsidRPr="00B45AE5">
        <w:rPr>
          <w:rFonts w:ascii="Arial" w:eastAsia="Times New Roman" w:hAnsi="Arial" w:cs="Arial"/>
          <w:color w:val="0E101A"/>
          <w:sz w:val="24"/>
          <w:szCs w:val="24"/>
          <w:lang w:eastAsia="ko-KR"/>
        </w:rPr>
        <w:t xml:space="preserve"> </w:t>
      </w:r>
      <w:r w:rsidRPr="00B45AE5">
        <w:rPr>
          <w:rFonts w:ascii="Arial" w:eastAsia="Times New Roman" w:hAnsi="Arial" w:cs="Arial"/>
          <w:color w:val="0E101A"/>
          <w:sz w:val="24"/>
          <w:szCs w:val="24"/>
          <w:lang w:eastAsia="ko-KR"/>
        </w:rPr>
        <w:t>invoicing came too la</w:t>
      </w:r>
      <w:bookmarkStart w:id="0" w:name="_GoBack"/>
      <w:bookmarkEnd w:id="0"/>
      <w:r w:rsidRPr="00B45AE5">
        <w:rPr>
          <w:rFonts w:ascii="Arial" w:eastAsia="Times New Roman" w:hAnsi="Arial" w:cs="Arial"/>
          <w:color w:val="0E101A"/>
          <w:sz w:val="24"/>
          <w:szCs w:val="24"/>
          <w:lang w:eastAsia="ko-KR"/>
        </w:rPr>
        <w:t>te; </w:t>
      </w:r>
    </w:p>
    <w:p w14:paraId="58861E54" w14:textId="12EDF478"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Helen: </w:t>
      </w:r>
      <w:r w:rsidRPr="005A4048">
        <w:rPr>
          <w:rFonts w:ascii="Arial" w:eastAsia="Times New Roman" w:hAnsi="Arial" w:cs="Arial"/>
          <w:color w:val="0E101A"/>
          <w:sz w:val="24"/>
          <w:szCs w:val="24"/>
          <w:lang w:eastAsia="ko-KR"/>
        </w:rPr>
        <w:t>D</w:t>
      </w:r>
      <w:r w:rsidR="005C0F3C">
        <w:rPr>
          <w:rFonts w:ascii="Arial" w:eastAsia="Times New Roman" w:hAnsi="Arial" w:cs="Arial"/>
          <w:color w:val="0E101A"/>
          <w:sz w:val="24"/>
          <w:szCs w:val="24"/>
          <w:lang w:eastAsia="ko-KR"/>
        </w:rPr>
        <w:t>ARPA</w:t>
      </w:r>
      <w:r w:rsidRPr="00B45AE5">
        <w:rPr>
          <w:rFonts w:ascii="Arial" w:eastAsia="Times New Roman" w:hAnsi="Arial" w:cs="Arial"/>
          <w:color w:val="0E101A"/>
          <w:sz w:val="24"/>
          <w:szCs w:val="24"/>
          <w:lang w:eastAsia="ko-KR"/>
        </w:rPr>
        <w:t>: tracking monthly budgeting- </w:t>
      </w:r>
    </w:p>
    <w:p w14:paraId="2C46589B"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27F4F20B" w14:textId="37350900"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Mike: </w:t>
      </w:r>
      <w:r w:rsidR="005C0F3C">
        <w:rPr>
          <w:rFonts w:ascii="Arial" w:eastAsia="Times New Roman" w:hAnsi="Arial" w:cs="Arial"/>
          <w:color w:val="0E101A"/>
          <w:sz w:val="24"/>
          <w:szCs w:val="24"/>
          <w:lang w:eastAsia="ko-KR"/>
        </w:rPr>
        <w:t xml:space="preserve">The post award is the most important part because it’s a </w:t>
      </w:r>
      <w:r w:rsidRPr="00B45AE5">
        <w:rPr>
          <w:rFonts w:ascii="Arial" w:eastAsia="Times New Roman" w:hAnsi="Arial" w:cs="Arial"/>
          <w:color w:val="0E101A"/>
          <w:sz w:val="24"/>
          <w:szCs w:val="24"/>
          <w:lang w:eastAsia="ko-KR"/>
        </w:rPr>
        <w:t>contractual obligation</w:t>
      </w:r>
      <w:r w:rsidR="005C0F3C">
        <w:rPr>
          <w:rFonts w:ascii="Arial" w:eastAsia="Times New Roman" w:hAnsi="Arial" w:cs="Arial"/>
          <w:color w:val="0E101A"/>
          <w:sz w:val="24"/>
          <w:szCs w:val="24"/>
          <w:lang w:eastAsia="ko-KR"/>
        </w:rPr>
        <w:t xml:space="preserve">.  UMCES current </w:t>
      </w:r>
      <w:r w:rsidRPr="00B45AE5">
        <w:rPr>
          <w:rFonts w:ascii="Arial" w:eastAsia="Times New Roman" w:hAnsi="Arial" w:cs="Arial"/>
          <w:color w:val="0E101A"/>
          <w:sz w:val="24"/>
          <w:szCs w:val="24"/>
          <w:lang w:eastAsia="ko-KR"/>
        </w:rPr>
        <w:t xml:space="preserve">focus </w:t>
      </w:r>
      <w:r w:rsidR="005C0F3C">
        <w:rPr>
          <w:rFonts w:ascii="Arial" w:eastAsia="Times New Roman" w:hAnsi="Arial" w:cs="Arial"/>
          <w:color w:val="0E101A"/>
          <w:sz w:val="24"/>
          <w:szCs w:val="24"/>
          <w:lang w:eastAsia="ko-KR"/>
        </w:rPr>
        <w:t>seems to be</w:t>
      </w:r>
      <w:r w:rsidR="005C0F3C" w:rsidRPr="00B45AE5">
        <w:rPr>
          <w:rFonts w:ascii="Arial" w:eastAsia="Times New Roman" w:hAnsi="Arial" w:cs="Arial"/>
          <w:color w:val="0E101A"/>
          <w:sz w:val="24"/>
          <w:szCs w:val="24"/>
          <w:lang w:eastAsia="ko-KR"/>
        </w:rPr>
        <w:t xml:space="preserve"> </w:t>
      </w:r>
      <w:r w:rsidRPr="00B45AE5">
        <w:rPr>
          <w:rFonts w:ascii="Arial" w:eastAsia="Times New Roman" w:hAnsi="Arial" w:cs="Arial"/>
          <w:color w:val="0E101A"/>
          <w:sz w:val="24"/>
          <w:szCs w:val="24"/>
          <w:lang w:eastAsia="ko-KR"/>
        </w:rPr>
        <w:t>on proposal submission</w:t>
      </w:r>
      <w:r w:rsidR="005C0F3C">
        <w:rPr>
          <w:rFonts w:ascii="Arial" w:eastAsia="Times New Roman" w:hAnsi="Arial" w:cs="Arial"/>
          <w:color w:val="0E101A"/>
          <w:sz w:val="24"/>
          <w:szCs w:val="24"/>
          <w:lang w:eastAsia="ko-KR"/>
        </w:rPr>
        <w:t>.  This may lead to i</w:t>
      </w:r>
      <w:r w:rsidRPr="00B45AE5">
        <w:rPr>
          <w:rFonts w:ascii="Arial" w:eastAsia="Times New Roman" w:hAnsi="Arial" w:cs="Arial"/>
          <w:color w:val="0E101A"/>
          <w:sz w:val="24"/>
          <w:szCs w:val="24"/>
          <w:lang w:eastAsia="ko-KR"/>
        </w:rPr>
        <w:t>nstitutional risk</w:t>
      </w:r>
      <w:r w:rsidR="005C0F3C">
        <w:rPr>
          <w:rFonts w:ascii="Arial" w:eastAsia="Times New Roman" w:hAnsi="Arial" w:cs="Arial"/>
          <w:color w:val="0E101A"/>
          <w:sz w:val="24"/>
          <w:szCs w:val="24"/>
          <w:lang w:eastAsia="ko-KR"/>
        </w:rPr>
        <w:t>.</w:t>
      </w:r>
      <w:r w:rsidR="005C0F3C" w:rsidRPr="00B45AE5">
        <w:rPr>
          <w:rFonts w:ascii="Arial" w:eastAsia="Times New Roman" w:hAnsi="Arial" w:cs="Arial"/>
          <w:color w:val="0E101A"/>
          <w:sz w:val="24"/>
          <w:szCs w:val="24"/>
          <w:lang w:eastAsia="ko-KR"/>
        </w:rPr>
        <w:t> </w:t>
      </w:r>
    </w:p>
    <w:p w14:paraId="7AF66975"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lastRenderedPageBreak/>
        <w:t>Institutional limits: </w:t>
      </w:r>
    </w:p>
    <w:p w14:paraId="5A38A90F" w14:textId="08A70418"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MC: Hard to set up the contracts and to spend the funding? </w:t>
      </w:r>
    </w:p>
    <w:p w14:paraId="7293CBA2"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85E9815" w14:textId="18F1E471"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Mario: maybe a problem lies in going through College Park</w:t>
      </w:r>
      <w:r w:rsidR="005C0F3C">
        <w:rPr>
          <w:rFonts w:ascii="Arial" w:eastAsia="Times New Roman" w:hAnsi="Arial" w:cs="Arial"/>
          <w:color w:val="0E101A"/>
          <w:sz w:val="24"/>
          <w:szCs w:val="24"/>
          <w:lang w:eastAsia="ko-KR"/>
        </w:rPr>
        <w:t xml:space="preserve"> because this adds c</w:t>
      </w:r>
      <w:r w:rsidRPr="00B45AE5">
        <w:rPr>
          <w:rFonts w:ascii="Arial" w:eastAsia="Times New Roman" w:hAnsi="Arial" w:cs="Arial"/>
          <w:color w:val="0E101A"/>
          <w:sz w:val="24"/>
          <w:szCs w:val="24"/>
          <w:lang w:eastAsia="ko-KR"/>
        </w:rPr>
        <w:t>omplexity: </w:t>
      </w:r>
    </w:p>
    <w:p w14:paraId="1FFD4149"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51BE5753" w14:textId="14DAEEF2"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Mike: the problem of going through the </w:t>
      </w:r>
      <w:r w:rsidR="00156F97">
        <w:rPr>
          <w:rFonts w:ascii="Arial" w:eastAsia="Times New Roman" w:hAnsi="Arial" w:cs="Arial"/>
          <w:color w:val="0E101A"/>
          <w:sz w:val="24"/>
          <w:szCs w:val="24"/>
          <w:lang w:eastAsia="ko-KR"/>
        </w:rPr>
        <w:t>College P</w:t>
      </w:r>
      <w:r w:rsidRPr="00B45AE5">
        <w:rPr>
          <w:rFonts w:ascii="Arial" w:eastAsia="Times New Roman" w:hAnsi="Arial" w:cs="Arial"/>
          <w:color w:val="0E101A"/>
          <w:sz w:val="24"/>
          <w:szCs w:val="24"/>
          <w:lang w:eastAsia="ko-KR"/>
        </w:rPr>
        <w:t>ark: information flow among Adm. </w:t>
      </w:r>
    </w:p>
    <w:p w14:paraId="0E28E1C6" w14:textId="56BB4A1A"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 xml:space="preserve">How to improve </w:t>
      </w:r>
      <w:r w:rsidR="005C0F3C">
        <w:rPr>
          <w:rFonts w:ascii="Arial" w:eastAsia="Times New Roman" w:hAnsi="Arial" w:cs="Arial"/>
          <w:color w:val="0E101A"/>
          <w:sz w:val="24"/>
          <w:szCs w:val="24"/>
          <w:lang w:eastAsia="ko-KR"/>
        </w:rPr>
        <w:t xml:space="preserve">efficiency (i.e., reduce the amount of time things need to be entered) </w:t>
      </w:r>
      <w:r w:rsidRPr="00B45AE5">
        <w:rPr>
          <w:rFonts w:ascii="Arial" w:eastAsia="Times New Roman" w:hAnsi="Arial" w:cs="Arial"/>
          <w:color w:val="0E101A"/>
          <w:sz w:val="24"/>
          <w:szCs w:val="24"/>
          <w:lang w:eastAsia="ko-KR"/>
        </w:rPr>
        <w:t xml:space="preserve">and </w:t>
      </w:r>
      <w:r w:rsidR="005C0F3C" w:rsidRPr="00B45AE5">
        <w:rPr>
          <w:rFonts w:ascii="Arial" w:eastAsia="Times New Roman" w:hAnsi="Arial" w:cs="Arial"/>
          <w:color w:val="0E101A"/>
          <w:sz w:val="24"/>
          <w:szCs w:val="24"/>
          <w:lang w:eastAsia="ko-KR"/>
        </w:rPr>
        <w:t>r</w:t>
      </w:r>
      <w:r w:rsidR="005C0F3C">
        <w:rPr>
          <w:rFonts w:ascii="Arial" w:eastAsia="Times New Roman" w:hAnsi="Arial" w:cs="Arial"/>
          <w:color w:val="0E101A"/>
          <w:sz w:val="24"/>
          <w:szCs w:val="24"/>
          <w:lang w:eastAsia="ko-KR"/>
        </w:rPr>
        <w:t xml:space="preserve">educe </w:t>
      </w:r>
      <w:r w:rsidR="00156F97">
        <w:rPr>
          <w:rFonts w:ascii="Arial" w:eastAsia="Times New Roman" w:hAnsi="Arial" w:cs="Arial"/>
          <w:color w:val="0E101A"/>
          <w:sz w:val="24"/>
          <w:szCs w:val="24"/>
          <w:lang w:eastAsia="ko-KR"/>
        </w:rPr>
        <w:t>errors.</w:t>
      </w:r>
      <w:r w:rsidRPr="00B45AE5">
        <w:rPr>
          <w:rFonts w:ascii="Arial" w:eastAsia="Times New Roman" w:hAnsi="Arial" w:cs="Arial"/>
          <w:color w:val="0E101A"/>
          <w:sz w:val="24"/>
          <w:szCs w:val="24"/>
          <w:lang w:eastAsia="ko-KR"/>
        </w:rPr>
        <w:t>        </w:t>
      </w:r>
    </w:p>
    <w:p w14:paraId="1DED52D7" w14:textId="77777777" w:rsidR="00156F97" w:rsidRDefault="00156F97" w:rsidP="00B45AE5">
      <w:pPr>
        <w:spacing w:after="0" w:line="240" w:lineRule="auto"/>
        <w:rPr>
          <w:rFonts w:ascii="Arial" w:eastAsia="Times New Roman" w:hAnsi="Arial" w:cs="Arial"/>
          <w:color w:val="0E101A"/>
          <w:sz w:val="24"/>
          <w:szCs w:val="24"/>
          <w:lang w:eastAsia="ko-KR"/>
        </w:rPr>
      </w:pPr>
    </w:p>
    <w:p w14:paraId="516A1B81" w14:textId="6544DD5E"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Next meeting: at the end of September: </w:t>
      </w:r>
    </w:p>
    <w:p w14:paraId="6EAE1501"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Dave would Draft the survey- which will be the next meeting agenda. </w:t>
      </w:r>
    </w:p>
    <w:p w14:paraId="2768ABD8"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75954745"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7BA9DAAD" w14:textId="66C4ACA2" w:rsidR="00156F97" w:rsidRPr="00B45AE5" w:rsidRDefault="00156F97" w:rsidP="00156F97">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11:55 - New business (Wilberg)</w:t>
      </w:r>
      <w:r>
        <w:rPr>
          <w:rFonts w:ascii="Arial" w:eastAsia="Times New Roman" w:hAnsi="Arial" w:cs="Arial"/>
          <w:color w:val="0E101A"/>
          <w:sz w:val="24"/>
          <w:szCs w:val="24"/>
          <w:lang w:eastAsia="ko-KR"/>
        </w:rPr>
        <w:t>- no new business</w:t>
      </w:r>
    </w:p>
    <w:p w14:paraId="7ADC1F0B" w14:textId="7C1EA253" w:rsidR="00B45AE5" w:rsidRPr="00B45AE5" w:rsidRDefault="00B45AE5" w:rsidP="00B45AE5">
      <w:pPr>
        <w:spacing w:after="0" w:line="240" w:lineRule="auto"/>
        <w:rPr>
          <w:rFonts w:ascii="Arial" w:eastAsia="Times New Roman" w:hAnsi="Arial" w:cs="Arial"/>
          <w:color w:val="0E101A"/>
          <w:sz w:val="24"/>
          <w:szCs w:val="24"/>
          <w:lang w:eastAsia="ko-KR"/>
        </w:rPr>
      </w:pPr>
    </w:p>
    <w:p w14:paraId="699FE84C"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2B2801B6" w14:textId="12F71D36" w:rsidR="00B45AE5" w:rsidRPr="00B45AE5" w:rsidRDefault="00156F97" w:rsidP="00B45AE5">
      <w:pPr>
        <w:spacing w:after="0" w:line="240" w:lineRule="auto"/>
        <w:rPr>
          <w:rFonts w:ascii="Arial" w:eastAsia="Times New Roman" w:hAnsi="Arial" w:cs="Arial"/>
          <w:color w:val="0E101A"/>
          <w:sz w:val="24"/>
          <w:szCs w:val="24"/>
          <w:lang w:eastAsia="ko-KR"/>
        </w:rPr>
      </w:pPr>
      <w:r>
        <w:rPr>
          <w:rFonts w:ascii="Arial" w:eastAsia="Times New Roman" w:hAnsi="Arial" w:cs="Arial"/>
          <w:color w:val="0E101A"/>
          <w:sz w:val="24"/>
          <w:szCs w:val="24"/>
          <w:lang w:eastAsia="ko-KR"/>
        </w:rPr>
        <w:t xml:space="preserve">Mike asked a </w:t>
      </w:r>
      <w:r w:rsidR="00B45AE5" w:rsidRPr="00B45AE5">
        <w:rPr>
          <w:rFonts w:ascii="Arial" w:eastAsia="Times New Roman" w:hAnsi="Arial" w:cs="Arial"/>
          <w:color w:val="0E101A"/>
          <w:sz w:val="24"/>
          <w:szCs w:val="24"/>
          <w:lang w:eastAsia="ko-KR"/>
        </w:rPr>
        <w:t>Volunte</w:t>
      </w:r>
      <w:r>
        <w:rPr>
          <w:rFonts w:ascii="Arial" w:eastAsia="Times New Roman" w:hAnsi="Arial" w:cs="Arial"/>
          <w:color w:val="0E101A"/>
          <w:sz w:val="24"/>
          <w:szCs w:val="24"/>
          <w:lang w:eastAsia="ko-KR"/>
        </w:rPr>
        <w:t xml:space="preserve">er for Annual review committee and a senate representative for vice president review committee?  </w:t>
      </w:r>
    </w:p>
    <w:p w14:paraId="38D67F5B"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17E0908A"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Next meeting agenda: </w:t>
      </w:r>
    </w:p>
    <w:p w14:paraId="67761ADF" w14:textId="77777777" w:rsidR="00B45AE5" w:rsidRPr="00B45AE5" w:rsidRDefault="00B45AE5" w:rsidP="00B45AE5">
      <w:pPr>
        <w:spacing w:after="0" w:line="240" w:lineRule="auto"/>
        <w:rPr>
          <w:rFonts w:ascii="Arial" w:eastAsia="Times New Roman" w:hAnsi="Arial" w:cs="Arial"/>
          <w:color w:val="0E101A"/>
          <w:sz w:val="24"/>
          <w:szCs w:val="24"/>
          <w:lang w:eastAsia="ko-KR"/>
        </w:rPr>
      </w:pPr>
    </w:p>
    <w:p w14:paraId="38F1D187" w14:textId="77777777" w:rsidR="00B45AE5" w:rsidRPr="00B45AE5" w:rsidRDefault="00B45AE5" w:rsidP="00B45AE5">
      <w:pPr>
        <w:spacing w:after="0" w:line="240" w:lineRule="auto"/>
        <w:rPr>
          <w:rFonts w:ascii="Arial" w:eastAsia="Times New Roman" w:hAnsi="Arial" w:cs="Arial"/>
          <w:color w:val="0E101A"/>
          <w:sz w:val="24"/>
          <w:szCs w:val="24"/>
          <w:lang w:eastAsia="ko-KR"/>
        </w:rPr>
      </w:pPr>
      <w:r w:rsidRPr="00B45AE5">
        <w:rPr>
          <w:rFonts w:ascii="Arial" w:eastAsia="Times New Roman" w:hAnsi="Arial" w:cs="Arial"/>
          <w:color w:val="0E101A"/>
          <w:sz w:val="24"/>
          <w:szCs w:val="24"/>
          <w:lang w:eastAsia="ko-KR"/>
        </w:rPr>
        <w:t>12:00 - Adjourn</w:t>
      </w:r>
    </w:p>
    <w:p w14:paraId="0F615D03" w14:textId="4A5A72D1" w:rsidR="0099236C" w:rsidRPr="009E47D1" w:rsidRDefault="0099236C" w:rsidP="00B45AE5">
      <w:pPr>
        <w:rPr>
          <w:rFonts w:ascii="Arial" w:hAnsi="Arial" w:cs="Arial"/>
        </w:rPr>
      </w:pPr>
    </w:p>
    <w:sectPr w:rsidR="0099236C" w:rsidRPr="009E47D1">
      <w:foot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FBAF" w16cex:dateUtc="2020-09-08T16:46:00Z"/>
  <w16cex:commentExtensible w16cex:durableId="2301FD30" w16cex:dateUtc="2020-09-08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6EA890" w16cid:durableId="2301FBAF"/>
  <w16cid:commentId w16cid:paraId="48C4679B" w16cid:durableId="2301FD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520C7" w14:textId="77777777" w:rsidR="00FD79F2" w:rsidRDefault="00FD79F2" w:rsidP="00213BDE">
      <w:pPr>
        <w:spacing w:after="0" w:line="240" w:lineRule="auto"/>
      </w:pPr>
      <w:r>
        <w:separator/>
      </w:r>
    </w:p>
  </w:endnote>
  <w:endnote w:type="continuationSeparator" w:id="0">
    <w:p w14:paraId="7A8527A5" w14:textId="77777777" w:rsidR="00FD79F2" w:rsidRDefault="00FD79F2" w:rsidP="0021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93609"/>
      <w:docPartObj>
        <w:docPartGallery w:val="Page Numbers (Bottom of Page)"/>
        <w:docPartUnique/>
      </w:docPartObj>
    </w:sdtPr>
    <w:sdtEndPr>
      <w:rPr>
        <w:noProof/>
      </w:rPr>
    </w:sdtEndPr>
    <w:sdtContent>
      <w:p w14:paraId="7CA0079C" w14:textId="1339DBC6" w:rsidR="00213BDE" w:rsidRDefault="00213BDE">
        <w:pPr>
          <w:pStyle w:val="Footer"/>
          <w:jc w:val="center"/>
        </w:pPr>
        <w:r>
          <w:fldChar w:fldCharType="begin"/>
        </w:r>
        <w:r>
          <w:instrText xml:space="preserve"> PAGE   \* MERGEFORMAT </w:instrText>
        </w:r>
        <w:r>
          <w:fldChar w:fldCharType="separate"/>
        </w:r>
        <w:r w:rsidR="003F4239">
          <w:rPr>
            <w:noProof/>
          </w:rPr>
          <w:t>6</w:t>
        </w:r>
        <w:r>
          <w:rPr>
            <w:noProof/>
          </w:rPr>
          <w:fldChar w:fldCharType="end"/>
        </w:r>
      </w:p>
    </w:sdtContent>
  </w:sdt>
  <w:p w14:paraId="2861A39E" w14:textId="77777777" w:rsidR="00213BDE" w:rsidRDefault="00213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68D70" w14:textId="77777777" w:rsidR="00FD79F2" w:rsidRDefault="00FD79F2" w:rsidP="00213BDE">
      <w:pPr>
        <w:spacing w:after="0" w:line="240" w:lineRule="auto"/>
      </w:pPr>
      <w:r>
        <w:separator/>
      </w:r>
    </w:p>
  </w:footnote>
  <w:footnote w:type="continuationSeparator" w:id="0">
    <w:p w14:paraId="519FD6B0" w14:textId="77777777" w:rsidR="00FD79F2" w:rsidRDefault="00FD79F2" w:rsidP="00213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AF3"/>
    <w:multiLevelType w:val="hybridMultilevel"/>
    <w:tmpl w:val="3434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55AFD"/>
    <w:multiLevelType w:val="hybridMultilevel"/>
    <w:tmpl w:val="3ED27958"/>
    <w:lvl w:ilvl="0" w:tplc="884E9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59441D"/>
    <w:multiLevelType w:val="hybridMultilevel"/>
    <w:tmpl w:val="09624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A4680"/>
    <w:multiLevelType w:val="multilevel"/>
    <w:tmpl w:val="B420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DC1534"/>
    <w:multiLevelType w:val="multilevel"/>
    <w:tmpl w:val="23F0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013B70"/>
    <w:multiLevelType w:val="multilevel"/>
    <w:tmpl w:val="0EB0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0B583F"/>
    <w:multiLevelType w:val="multilevel"/>
    <w:tmpl w:val="6DAC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61265"/>
    <w:multiLevelType w:val="multilevel"/>
    <w:tmpl w:val="E538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0C"/>
    <w:rsid w:val="00022B3A"/>
    <w:rsid w:val="000630D9"/>
    <w:rsid w:val="00156F97"/>
    <w:rsid w:val="001642C2"/>
    <w:rsid w:val="001767CC"/>
    <w:rsid w:val="00213BDE"/>
    <w:rsid w:val="00224998"/>
    <w:rsid w:val="00235086"/>
    <w:rsid w:val="002C0F85"/>
    <w:rsid w:val="002C2B76"/>
    <w:rsid w:val="002F0C8F"/>
    <w:rsid w:val="002F119E"/>
    <w:rsid w:val="00304B02"/>
    <w:rsid w:val="003164C1"/>
    <w:rsid w:val="00384AE9"/>
    <w:rsid w:val="003A7C39"/>
    <w:rsid w:val="003F4239"/>
    <w:rsid w:val="004024FD"/>
    <w:rsid w:val="0042605C"/>
    <w:rsid w:val="00464478"/>
    <w:rsid w:val="004840E5"/>
    <w:rsid w:val="0048656A"/>
    <w:rsid w:val="00486748"/>
    <w:rsid w:val="00487E3C"/>
    <w:rsid w:val="00494845"/>
    <w:rsid w:val="004E33AB"/>
    <w:rsid w:val="004F082D"/>
    <w:rsid w:val="005043F0"/>
    <w:rsid w:val="00574E0F"/>
    <w:rsid w:val="00597736"/>
    <w:rsid w:val="005A4048"/>
    <w:rsid w:val="005C0F3C"/>
    <w:rsid w:val="00672199"/>
    <w:rsid w:val="006B3767"/>
    <w:rsid w:val="006C508E"/>
    <w:rsid w:val="006F2E5C"/>
    <w:rsid w:val="007008C9"/>
    <w:rsid w:val="00761050"/>
    <w:rsid w:val="007D203C"/>
    <w:rsid w:val="00864474"/>
    <w:rsid w:val="00864D55"/>
    <w:rsid w:val="00874074"/>
    <w:rsid w:val="008961AF"/>
    <w:rsid w:val="008A73E4"/>
    <w:rsid w:val="008D7BAB"/>
    <w:rsid w:val="00966BFF"/>
    <w:rsid w:val="0099236C"/>
    <w:rsid w:val="009E47D1"/>
    <w:rsid w:val="00A54814"/>
    <w:rsid w:val="00A60B33"/>
    <w:rsid w:val="00A63E09"/>
    <w:rsid w:val="00AB4D9E"/>
    <w:rsid w:val="00AD48C4"/>
    <w:rsid w:val="00AD4B0C"/>
    <w:rsid w:val="00B07FF9"/>
    <w:rsid w:val="00B27EDC"/>
    <w:rsid w:val="00B361D4"/>
    <w:rsid w:val="00B45AE5"/>
    <w:rsid w:val="00B60276"/>
    <w:rsid w:val="00B86349"/>
    <w:rsid w:val="00C40898"/>
    <w:rsid w:val="00C6639C"/>
    <w:rsid w:val="00CB3D0B"/>
    <w:rsid w:val="00D227C9"/>
    <w:rsid w:val="00D96194"/>
    <w:rsid w:val="00DA7668"/>
    <w:rsid w:val="00DE0E4E"/>
    <w:rsid w:val="00E40798"/>
    <w:rsid w:val="00E8140F"/>
    <w:rsid w:val="00E90809"/>
    <w:rsid w:val="00EE5A3B"/>
    <w:rsid w:val="00F17BF2"/>
    <w:rsid w:val="00F4011D"/>
    <w:rsid w:val="00F602D9"/>
    <w:rsid w:val="00F908D3"/>
    <w:rsid w:val="00FD79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628F"/>
  <w15:chartTrackingRefBased/>
  <w15:docId w15:val="{F7885E20-2E19-49F1-B158-B6186F57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4FD"/>
    <w:pPr>
      <w:ind w:left="720"/>
      <w:contextualSpacing/>
    </w:pPr>
  </w:style>
  <w:style w:type="paragraph" w:styleId="Header">
    <w:name w:val="header"/>
    <w:basedOn w:val="Normal"/>
    <w:link w:val="HeaderChar"/>
    <w:uiPriority w:val="99"/>
    <w:unhideWhenUsed/>
    <w:rsid w:val="00213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DE"/>
  </w:style>
  <w:style w:type="paragraph" w:styleId="Footer">
    <w:name w:val="footer"/>
    <w:basedOn w:val="Normal"/>
    <w:link w:val="FooterChar"/>
    <w:uiPriority w:val="99"/>
    <w:unhideWhenUsed/>
    <w:rsid w:val="00213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DE"/>
  </w:style>
  <w:style w:type="paragraph" w:styleId="NormalWeb">
    <w:name w:val="Normal (Web)"/>
    <w:basedOn w:val="Normal"/>
    <w:uiPriority w:val="99"/>
    <w:semiHidden/>
    <w:unhideWhenUsed/>
    <w:rsid w:val="00B45AE5"/>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B45AE5"/>
    <w:rPr>
      <w:b/>
      <w:bCs/>
    </w:rPr>
  </w:style>
  <w:style w:type="paragraph" w:styleId="BalloonText">
    <w:name w:val="Balloon Text"/>
    <w:basedOn w:val="Normal"/>
    <w:link w:val="BalloonTextChar"/>
    <w:uiPriority w:val="99"/>
    <w:semiHidden/>
    <w:unhideWhenUsed/>
    <w:rsid w:val="00C66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39C"/>
    <w:rPr>
      <w:rFonts w:ascii="Segoe UI" w:hAnsi="Segoe UI" w:cs="Segoe UI"/>
      <w:sz w:val="18"/>
      <w:szCs w:val="18"/>
    </w:rPr>
  </w:style>
  <w:style w:type="character" w:styleId="CommentReference">
    <w:name w:val="annotation reference"/>
    <w:basedOn w:val="DefaultParagraphFont"/>
    <w:uiPriority w:val="99"/>
    <w:semiHidden/>
    <w:unhideWhenUsed/>
    <w:rsid w:val="00C6639C"/>
    <w:rPr>
      <w:sz w:val="16"/>
      <w:szCs w:val="16"/>
    </w:rPr>
  </w:style>
  <w:style w:type="paragraph" w:styleId="CommentText">
    <w:name w:val="annotation text"/>
    <w:basedOn w:val="Normal"/>
    <w:link w:val="CommentTextChar"/>
    <w:uiPriority w:val="99"/>
    <w:semiHidden/>
    <w:unhideWhenUsed/>
    <w:rsid w:val="00C6639C"/>
    <w:pPr>
      <w:spacing w:line="240" w:lineRule="auto"/>
    </w:pPr>
    <w:rPr>
      <w:sz w:val="20"/>
      <w:szCs w:val="20"/>
    </w:rPr>
  </w:style>
  <w:style w:type="character" w:customStyle="1" w:styleId="CommentTextChar">
    <w:name w:val="Comment Text Char"/>
    <w:basedOn w:val="DefaultParagraphFont"/>
    <w:link w:val="CommentText"/>
    <w:uiPriority w:val="99"/>
    <w:semiHidden/>
    <w:rsid w:val="00C6639C"/>
    <w:rPr>
      <w:sz w:val="20"/>
      <w:szCs w:val="20"/>
    </w:rPr>
  </w:style>
  <w:style w:type="paragraph" w:styleId="CommentSubject">
    <w:name w:val="annotation subject"/>
    <w:basedOn w:val="CommentText"/>
    <w:next w:val="CommentText"/>
    <w:link w:val="CommentSubjectChar"/>
    <w:uiPriority w:val="99"/>
    <w:semiHidden/>
    <w:unhideWhenUsed/>
    <w:rsid w:val="00C6639C"/>
    <w:rPr>
      <w:b/>
      <w:bCs/>
    </w:rPr>
  </w:style>
  <w:style w:type="character" w:customStyle="1" w:styleId="CommentSubjectChar">
    <w:name w:val="Comment Subject Char"/>
    <w:basedOn w:val="CommentTextChar"/>
    <w:link w:val="CommentSubject"/>
    <w:uiPriority w:val="99"/>
    <w:semiHidden/>
    <w:rsid w:val="00C663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661330">
      <w:bodyDiv w:val="1"/>
      <w:marLeft w:val="0"/>
      <w:marRight w:val="0"/>
      <w:marTop w:val="0"/>
      <w:marBottom w:val="0"/>
      <w:divBdr>
        <w:top w:val="none" w:sz="0" w:space="0" w:color="auto"/>
        <w:left w:val="none" w:sz="0" w:space="0" w:color="auto"/>
        <w:bottom w:val="none" w:sz="0" w:space="0" w:color="auto"/>
        <w:right w:val="none" w:sz="0" w:space="0" w:color="auto"/>
      </w:divBdr>
      <w:divsChild>
        <w:div w:id="397940508">
          <w:marLeft w:val="0"/>
          <w:marRight w:val="0"/>
          <w:marTop w:val="0"/>
          <w:marBottom w:val="0"/>
          <w:divBdr>
            <w:top w:val="none" w:sz="0" w:space="0" w:color="auto"/>
            <w:left w:val="none" w:sz="0" w:space="0" w:color="auto"/>
            <w:bottom w:val="none" w:sz="0" w:space="0" w:color="auto"/>
            <w:right w:val="none" w:sz="0" w:space="0" w:color="auto"/>
          </w:divBdr>
        </w:div>
        <w:div w:id="311250329">
          <w:marLeft w:val="0"/>
          <w:marRight w:val="0"/>
          <w:marTop w:val="0"/>
          <w:marBottom w:val="0"/>
          <w:divBdr>
            <w:top w:val="none" w:sz="0" w:space="0" w:color="auto"/>
            <w:left w:val="none" w:sz="0" w:space="0" w:color="auto"/>
            <w:bottom w:val="none" w:sz="0" w:space="0" w:color="auto"/>
            <w:right w:val="none" w:sz="0" w:space="0" w:color="auto"/>
          </w:divBdr>
        </w:div>
        <w:div w:id="175653182">
          <w:marLeft w:val="0"/>
          <w:marRight w:val="0"/>
          <w:marTop w:val="0"/>
          <w:marBottom w:val="0"/>
          <w:divBdr>
            <w:top w:val="none" w:sz="0" w:space="0" w:color="auto"/>
            <w:left w:val="none" w:sz="0" w:space="0" w:color="auto"/>
            <w:bottom w:val="none" w:sz="0" w:space="0" w:color="auto"/>
            <w:right w:val="none" w:sz="0" w:space="0" w:color="auto"/>
          </w:divBdr>
        </w:div>
        <w:div w:id="2126003110">
          <w:marLeft w:val="0"/>
          <w:marRight w:val="0"/>
          <w:marTop w:val="0"/>
          <w:marBottom w:val="0"/>
          <w:divBdr>
            <w:top w:val="none" w:sz="0" w:space="0" w:color="auto"/>
            <w:left w:val="none" w:sz="0" w:space="0" w:color="auto"/>
            <w:bottom w:val="none" w:sz="0" w:space="0" w:color="auto"/>
            <w:right w:val="none" w:sz="0" w:space="0" w:color="auto"/>
          </w:divBdr>
        </w:div>
        <w:div w:id="1505630987">
          <w:marLeft w:val="0"/>
          <w:marRight w:val="0"/>
          <w:marTop w:val="0"/>
          <w:marBottom w:val="0"/>
          <w:divBdr>
            <w:top w:val="none" w:sz="0" w:space="0" w:color="auto"/>
            <w:left w:val="none" w:sz="0" w:space="0" w:color="auto"/>
            <w:bottom w:val="none" w:sz="0" w:space="0" w:color="auto"/>
            <w:right w:val="none" w:sz="0" w:space="0" w:color="auto"/>
          </w:divBdr>
        </w:div>
      </w:divsChild>
    </w:div>
    <w:div w:id="19722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Wilberg</dc:creator>
  <cp:keywords/>
  <dc:description/>
  <cp:lastModifiedBy>Sook Chung</cp:lastModifiedBy>
  <cp:revision>3</cp:revision>
  <dcterms:created xsi:type="dcterms:W3CDTF">2020-09-10T18:04:00Z</dcterms:created>
  <dcterms:modified xsi:type="dcterms:W3CDTF">2020-09-10T18:06:00Z</dcterms:modified>
</cp:coreProperties>
</file>