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7B220" w14:textId="77777777" w:rsidR="003D2ACE" w:rsidRPr="00EC6338" w:rsidRDefault="009C3F70" w:rsidP="00AA3BCE">
      <w:pPr>
        <w:tabs>
          <w:tab w:val="left" w:pos="-540"/>
          <w:tab w:val="left" w:pos="-450"/>
          <w:tab w:val="left" w:pos="0"/>
        </w:tabs>
        <w:jc w:val="center"/>
        <w:rPr>
          <w:rFonts w:ascii="Times New Roman" w:hAnsi="Times New Roman" w:cs="Times New Roman"/>
          <w:b/>
        </w:rPr>
      </w:pPr>
      <w:r w:rsidRPr="00EC6338">
        <w:rPr>
          <w:rFonts w:ascii="Times New Roman" w:hAnsi="Times New Roman" w:cs="Times New Roman"/>
          <w:b/>
        </w:rPr>
        <w:t>Budget Justificat</w:t>
      </w:r>
      <w:r w:rsidR="007B5808" w:rsidRPr="00EC6338">
        <w:rPr>
          <w:rFonts w:ascii="Times New Roman" w:hAnsi="Times New Roman" w:cs="Times New Roman"/>
          <w:b/>
        </w:rPr>
        <w:t>i</w:t>
      </w:r>
      <w:r w:rsidRPr="00EC6338">
        <w:rPr>
          <w:rFonts w:ascii="Times New Roman" w:hAnsi="Times New Roman" w:cs="Times New Roman"/>
          <w:b/>
        </w:rPr>
        <w:t>on</w:t>
      </w:r>
    </w:p>
    <w:p w14:paraId="70E93A7C" w14:textId="77777777" w:rsidR="00EC6338" w:rsidRDefault="00EC6338" w:rsidP="00AA3BCE">
      <w:pPr>
        <w:pStyle w:val="BodyText"/>
        <w:tabs>
          <w:tab w:val="left" w:pos="-540"/>
          <w:tab w:val="left" w:pos="-450"/>
        </w:tabs>
        <w:rPr>
          <w:i/>
        </w:rPr>
      </w:pPr>
      <w:r w:rsidRPr="00EC6338">
        <w:rPr>
          <w:i/>
          <w:iCs/>
        </w:rPr>
        <w:t>This example uses common cost categories. You should use the format that your sponsor requests, and be sure to provide the detail requested in the RFP or proposal guidelines.</w:t>
      </w:r>
      <w:r w:rsidRPr="00EC6338">
        <w:rPr>
          <w:i/>
        </w:rPr>
        <w:t xml:space="preserve"> This is only a sample budget justification.  Each sponsor is unique and will have different requirements for their budget justification.  </w:t>
      </w:r>
    </w:p>
    <w:p w14:paraId="3E758994" w14:textId="77777777" w:rsidR="00AA3BCE" w:rsidRPr="00EC6338" w:rsidRDefault="00AA3BCE" w:rsidP="00AA3BCE">
      <w:pPr>
        <w:pStyle w:val="BodyText"/>
        <w:tabs>
          <w:tab w:val="left" w:pos="-540"/>
          <w:tab w:val="left" w:pos="-450"/>
        </w:tabs>
        <w:rPr>
          <w:i/>
        </w:rPr>
      </w:pPr>
    </w:p>
    <w:p w14:paraId="3E2BC736" w14:textId="77777777" w:rsidR="00AA3BCE" w:rsidRPr="00AA3BCE" w:rsidRDefault="00AA3BCE" w:rsidP="00AA3BCE">
      <w:pPr>
        <w:pStyle w:val="ListParagraph"/>
        <w:numPr>
          <w:ilvl w:val="0"/>
          <w:numId w:val="4"/>
        </w:numPr>
        <w:ind w:left="360"/>
        <w:rPr>
          <w:rFonts w:ascii="Times New Roman" w:eastAsia="Times New Roman" w:hAnsi="Times New Roman" w:cs="Times New Roman"/>
        </w:rPr>
      </w:pPr>
      <w:r w:rsidRPr="00AA3BCE">
        <w:rPr>
          <w:rFonts w:ascii="Times New Roman" w:eastAsia="Times New Roman" w:hAnsi="Times New Roman" w:cs="Times New Roman"/>
        </w:rPr>
        <w:t xml:space="preserve">When constructing a budget justification, follow the same order as that in the itemized budget or sponsor's budget form, so reviewers can easily compare the two documents. </w:t>
      </w:r>
    </w:p>
    <w:p w14:paraId="3086314B" w14:textId="77777777" w:rsidR="00AA3BCE" w:rsidRPr="00AA3BCE" w:rsidRDefault="00AA3BCE" w:rsidP="00AA3BCE">
      <w:pPr>
        <w:pStyle w:val="ListParagraph"/>
        <w:numPr>
          <w:ilvl w:val="0"/>
          <w:numId w:val="4"/>
        </w:numPr>
        <w:ind w:left="360"/>
        <w:rPr>
          <w:rFonts w:ascii="Times New Roman" w:eastAsia="Times New Roman" w:hAnsi="Times New Roman" w:cs="Times New Roman"/>
        </w:rPr>
      </w:pPr>
      <w:r w:rsidRPr="00AA3BCE">
        <w:rPr>
          <w:rFonts w:ascii="Times New Roman" w:eastAsia="Times New Roman" w:hAnsi="Times New Roman" w:cs="Times New Roman"/>
        </w:rPr>
        <w:t xml:space="preserve">Check to see if the sponsor limits the page length for the justification. </w:t>
      </w:r>
    </w:p>
    <w:p w14:paraId="271DD972" w14:textId="77777777" w:rsidR="00AA3BCE" w:rsidRPr="00AA3BCE" w:rsidRDefault="00AA3BCE" w:rsidP="00AA3BCE">
      <w:pPr>
        <w:pStyle w:val="ListParagraph"/>
        <w:numPr>
          <w:ilvl w:val="0"/>
          <w:numId w:val="4"/>
        </w:numPr>
        <w:ind w:left="360"/>
        <w:rPr>
          <w:rFonts w:ascii="Times New Roman" w:eastAsia="Times New Roman" w:hAnsi="Times New Roman" w:cs="Times New Roman"/>
        </w:rPr>
      </w:pPr>
      <w:r w:rsidRPr="00AA3BCE">
        <w:rPr>
          <w:rFonts w:ascii="Times New Roman" w:eastAsia="Times New Roman" w:hAnsi="Times New Roman" w:cs="Times New Roman"/>
        </w:rPr>
        <w:t xml:space="preserve">Be sure everything in your budget and budget justification is referenced in the proposal description/narrative as well—and be sure everything mentioned in your proposal description that would incur cost is explained in the budget and budget justification! </w:t>
      </w:r>
    </w:p>
    <w:p w14:paraId="3F2BC407" w14:textId="77777777" w:rsidR="00AA3BCE" w:rsidRPr="00AA3BCE" w:rsidRDefault="00AA3BCE" w:rsidP="00AA3BCE">
      <w:pPr>
        <w:pStyle w:val="ListParagraph"/>
        <w:numPr>
          <w:ilvl w:val="0"/>
          <w:numId w:val="4"/>
        </w:numPr>
        <w:ind w:left="360"/>
        <w:rPr>
          <w:rFonts w:ascii="Times New Roman" w:eastAsia="Times New Roman" w:hAnsi="Times New Roman" w:cs="Times New Roman"/>
        </w:rPr>
      </w:pPr>
      <w:r w:rsidRPr="00AA3BCE">
        <w:rPr>
          <w:rFonts w:ascii="Times New Roman" w:eastAsia="Times New Roman" w:hAnsi="Times New Roman" w:cs="Times New Roman"/>
        </w:rPr>
        <w:t xml:space="preserve">Double-check what expenses the sponsor will and will not allow, as these differ from sponsor to sponsor. </w:t>
      </w:r>
    </w:p>
    <w:p w14:paraId="0D0C23AD" w14:textId="77777777" w:rsidR="00AA3BCE" w:rsidRDefault="00AA3BCE" w:rsidP="00AA3BCE">
      <w:pPr>
        <w:pStyle w:val="ListParagraph"/>
        <w:numPr>
          <w:ilvl w:val="0"/>
          <w:numId w:val="4"/>
        </w:numPr>
        <w:ind w:left="360"/>
        <w:rPr>
          <w:rFonts w:ascii="Times New Roman" w:eastAsia="Times New Roman" w:hAnsi="Times New Roman" w:cs="Times New Roman"/>
        </w:rPr>
      </w:pPr>
      <w:r w:rsidRPr="00AA3BCE">
        <w:rPr>
          <w:rFonts w:ascii="Times New Roman" w:eastAsia="Times New Roman" w:hAnsi="Times New Roman" w:cs="Times New Roman"/>
        </w:rPr>
        <w:t xml:space="preserve">Remember, all costs must be REASONABLE, ALLOWABLE, and ALLOCABLE: </w:t>
      </w:r>
    </w:p>
    <w:p w14:paraId="25C1633D" w14:textId="77777777" w:rsidR="00AA3BCE" w:rsidRPr="00AA3BCE" w:rsidRDefault="00AA3BCE" w:rsidP="00AA3BCE">
      <w:pPr>
        <w:pStyle w:val="ListParagraph"/>
        <w:numPr>
          <w:ilvl w:val="1"/>
          <w:numId w:val="4"/>
        </w:numPr>
        <w:tabs>
          <w:tab w:val="left" w:pos="90"/>
        </w:tabs>
        <w:ind w:left="1350"/>
        <w:rPr>
          <w:rFonts w:ascii="Times New Roman" w:eastAsia="Times New Roman" w:hAnsi="Times New Roman" w:cs="Times New Roman"/>
        </w:rPr>
      </w:pPr>
      <w:r w:rsidRPr="00AA3BCE">
        <w:rPr>
          <w:rFonts w:ascii="Times New Roman" w:eastAsia="Times New Roman" w:hAnsi="Times New Roman" w:cs="Times New Roman"/>
        </w:rPr>
        <w:t>Allowable refers to costs that may be charged to a grant or contract.</w:t>
      </w:r>
    </w:p>
    <w:p w14:paraId="0708E844" w14:textId="77777777" w:rsidR="00AA3BCE" w:rsidRPr="00AA3BCE" w:rsidRDefault="00AA3BCE" w:rsidP="00AA3BCE">
      <w:pPr>
        <w:pStyle w:val="ListParagraph"/>
        <w:numPr>
          <w:ilvl w:val="1"/>
          <w:numId w:val="4"/>
        </w:numPr>
        <w:ind w:left="1350"/>
        <w:rPr>
          <w:rFonts w:ascii="Times New Roman" w:eastAsia="Times New Roman" w:hAnsi="Times New Roman" w:cs="Times New Roman"/>
        </w:rPr>
      </w:pPr>
      <w:r w:rsidRPr="00AA3BCE">
        <w:rPr>
          <w:rFonts w:ascii="Times New Roman" w:eastAsia="Times New Roman" w:hAnsi="Times New Roman" w:cs="Times New Roman"/>
        </w:rPr>
        <w:t>Allocable refers to costs that are necessary for the success of the project.</w:t>
      </w:r>
    </w:p>
    <w:p w14:paraId="7BC328A7" w14:textId="77777777" w:rsidR="00AA3BCE" w:rsidRPr="00AA3BCE" w:rsidRDefault="00AA3BCE" w:rsidP="00AA3BCE">
      <w:pPr>
        <w:pStyle w:val="ListParagraph"/>
        <w:numPr>
          <w:ilvl w:val="1"/>
          <w:numId w:val="4"/>
        </w:numPr>
        <w:ind w:left="1350"/>
        <w:rPr>
          <w:rFonts w:ascii="Times New Roman" w:eastAsia="Times New Roman" w:hAnsi="Times New Roman" w:cs="Times New Roman"/>
        </w:rPr>
      </w:pPr>
      <w:r w:rsidRPr="00AA3BCE">
        <w:rPr>
          <w:rFonts w:ascii="Times New Roman" w:eastAsia="Times New Roman" w:hAnsi="Times New Roman" w:cs="Times New Roman"/>
        </w:rPr>
        <w:t xml:space="preserve">Reasonable refers to actions a prudent </w:t>
      </w:r>
      <w:proofErr w:type="gramStart"/>
      <w:r w:rsidRPr="00AA3BCE">
        <w:rPr>
          <w:rFonts w:ascii="Times New Roman" w:eastAsia="Times New Roman" w:hAnsi="Times New Roman" w:cs="Times New Roman"/>
        </w:rPr>
        <w:t>business person</w:t>
      </w:r>
      <w:proofErr w:type="gramEnd"/>
      <w:r w:rsidRPr="00AA3BCE">
        <w:rPr>
          <w:rFonts w:ascii="Times New Roman" w:eastAsia="Times New Roman" w:hAnsi="Times New Roman" w:cs="Times New Roman"/>
        </w:rPr>
        <w:t xml:space="preserve"> would employ.</w:t>
      </w:r>
    </w:p>
    <w:p w14:paraId="08FB9877" w14:textId="77777777" w:rsidR="00AA3BCE" w:rsidRDefault="00AA3BCE" w:rsidP="00AA3BCE">
      <w:pPr>
        <w:rPr>
          <w:rFonts w:ascii="Times New Roman" w:hAnsi="Times New Roman" w:cs="Times New Roman"/>
          <w:b/>
        </w:rPr>
      </w:pPr>
    </w:p>
    <w:p w14:paraId="3714C235" w14:textId="77777777" w:rsidR="00C92C96" w:rsidRDefault="00C92C96" w:rsidP="00AA3BCE">
      <w:pPr>
        <w:rPr>
          <w:rFonts w:ascii="Times New Roman" w:hAnsi="Times New Roman" w:cs="Times New Roman"/>
          <w:b/>
        </w:rPr>
      </w:pPr>
    </w:p>
    <w:p w14:paraId="326B2ED7" w14:textId="77777777" w:rsidR="003E1DFE" w:rsidRPr="00AA3BCE" w:rsidRDefault="003E1DFE" w:rsidP="00AA3BCE">
      <w:pPr>
        <w:rPr>
          <w:rFonts w:ascii="Times New Roman" w:eastAsia="Times New Roman" w:hAnsi="Times New Roman" w:cs="Times New Roman"/>
        </w:rPr>
      </w:pPr>
      <w:r w:rsidRPr="00AA3BCE">
        <w:rPr>
          <w:rFonts w:ascii="Times New Roman" w:hAnsi="Times New Roman" w:cs="Times New Roman"/>
          <w:b/>
        </w:rPr>
        <w:t>Salaries</w:t>
      </w:r>
    </w:p>
    <w:p w14:paraId="54F0C1CD" w14:textId="77777777" w:rsidR="00AA3BCE" w:rsidRDefault="00DC723C" w:rsidP="00AA3BCE">
      <w:pPr>
        <w:tabs>
          <w:tab w:val="left" w:pos="-540"/>
          <w:tab w:val="left" w:pos="-450"/>
          <w:tab w:val="left" w:pos="180"/>
        </w:tabs>
        <w:rPr>
          <w:rFonts w:ascii="Times New Roman" w:hAnsi="Times New Roman" w:cs="Times New Roman"/>
          <w:i/>
        </w:rPr>
      </w:pPr>
      <w:r w:rsidRPr="00EC6338">
        <w:rPr>
          <w:rFonts w:ascii="Times New Roman" w:hAnsi="Times New Roman" w:cs="Times New Roman"/>
        </w:rPr>
        <w:t xml:space="preserve">The </w:t>
      </w:r>
      <w:r w:rsidRPr="00EC6338">
        <w:rPr>
          <w:rFonts w:ascii="Times New Roman" w:hAnsi="Times New Roman" w:cs="Times New Roman"/>
          <w:b/>
        </w:rPr>
        <w:t>Principal Investigator</w:t>
      </w:r>
      <w:r w:rsidR="009C3F70" w:rsidRPr="00EC6338">
        <w:rPr>
          <w:rFonts w:ascii="Times New Roman" w:hAnsi="Times New Roman" w:cs="Times New Roman"/>
        </w:rPr>
        <w:t xml:space="preserve">, </w:t>
      </w:r>
      <w:r w:rsidR="003E1DFE" w:rsidRPr="00EC6338">
        <w:rPr>
          <w:rFonts w:ascii="Times New Roman" w:hAnsi="Times New Roman" w:cs="Times New Roman"/>
        </w:rPr>
        <w:t xml:space="preserve">Dr. </w:t>
      </w:r>
      <w:r w:rsidR="00EC6338">
        <w:rPr>
          <w:rFonts w:ascii="Times New Roman" w:hAnsi="Times New Roman" w:cs="Times New Roman"/>
        </w:rPr>
        <w:t>XXXX</w:t>
      </w:r>
      <w:r w:rsidR="003E1DFE" w:rsidRPr="00EC6338">
        <w:rPr>
          <w:rFonts w:ascii="Times New Roman" w:hAnsi="Times New Roman" w:cs="Times New Roman"/>
        </w:rPr>
        <w:t xml:space="preserve"> requests one-month salary and fringe on this project. As project PI, Dr. XXXX will be responsible for the overall direction and management of the project including coordination of fieldwork, lab</w:t>
      </w:r>
      <w:r w:rsidR="00EC6338">
        <w:rPr>
          <w:rFonts w:ascii="Times New Roman" w:hAnsi="Times New Roman" w:cs="Times New Roman"/>
        </w:rPr>
        <w:t xml:space="preserve"> </w:t>
      </w:r>
      <w:r w:rsidR="003E1DFE" w:rsidRPr="00EC6338">
        <w:rPr>
          <w:rFonts w:ascii="Times New Roman" w:hAnsi="Times New Roman" w:cs="Times New Roman"/>
        </w:rPr>
        <w:t xml:space="preserve">work, data analysis, </w:t>
      </w:r>
      <w:r w:rsidR="00EC6338" w:rsidRPr="00EC6338">
        <w:rPr>
          <w:rFonts w:ascii="Times New Roman" w:hAnsi="Times New Roman" w:cs="Times New Roman"/>
        </w:rPr>
        <w:t xml:space="preserve">oversight of </w:t>
      </w:r>
      <w:proofErr w:type="spellStart"/>
      <w:r w:rsidR="00EC6338" w:rsidRPr="00EC6338">
        <w:rPr>
          <w:rFonts w:ascii="Times New Roman" w:hAnsi="Times New Roman" w:cs="Times New Roman"/>
        </w:rPr>
        <w:t>subaward</w:t>
      </w:r>
      <w:proofErr w:type="spellEnd"/>
      <w:r w:rsidR="00AA3BCE">
        <w:rPr>
          <w:rFonts w:ascii="Times New Roman" w:hAnsi="Times New Roman" w:cs="Times New Roman"/>
        </w:rPr>
        <w:t xml:space="preserve"> and consultant services and graduate students.  He</w:t>
      </w:r>
      <w:r w:rsidR="003E1DFE" w:rsidRPr="00EC6338">
        <w:rPr>
          <w:rFonts w:ascii="Times New Roman" w:hAnsi="Times New Roman" w:cs="Times New Roman"/>
        </w:rPr>
        <w:t xml:space="preserve"> will assure continued progress in manuscript preparation, reporting, and presentation of findings at scientific meetings as appropriate. </w:t>
      </w:r>
    </w:p>
    <w:p w14:paraId="3347AB31" w14:textId="77777777" w:rsidR="003E1DFE" w:rsidRPr="00EC6338" w:rsidRDefault="003E1DFE"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i/>
        </w:rPr>
        <w:t>All of these may not apply, but edit as necessary.</w:t>
      </w:r>
    </w:p>
    <w:p w14:paraId="5F7F48D8" w14:textId="77777777" w:rsidR="003E1DFE" w:rsidRPr="00EC6338" w:rsidRDefault="003E1DFE" w:rsidP="00AA3BCE">
      <w:pPr>
        <w:tabs>
          <w:tab w:val="left" w:pos="-540"/>
          <w:tab w:val="left" w:pos="-450"/>
          <w:tab w:val="left" w:pos="180"/>
        </w:tabs>
        <w:rPr>
          <w:rFonts w:ascii="Times New Roman" w:hAnsi="Times New Roman" w:cs="Times New Roman"/>
        </w:rPr>
      </w:pPr>
    </w:p>
    <w:p w14:paraId="311A82B3" w14:textId="77777777" w:rsidR="00AA3BCE" w:rsidRDefault="009C3F70"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 xml:space="preserve"> </w:t>
      </w:r>
      <w:r w:rsidRPr="00EC6338">
        <w:rPr>
          <w:rFonts w:ascii="Times New Roman" w:hAnsi="Times New Roman" w:cs="Times New Roman"/>
          <w:b/>
        </w:rPr>
        <w:t>Other Personnel</w:t>
      </w:r>
      <w:r w:rsidRPr="00EC6338">
        <w:rPr>
          <w:rFonts w:ascii="Times New Roman" w:hAnsi="Times New Roman" w:cs="Times New Roman"/>
        </w:rPr>
        <w:t xml:space="preserve"> </w:t>
      </w:r>
    </w:p>
    <w:p w14:paraId="6114ED02" w14:textId="77777777" w:rsidR="00AA3BCE" w:rsidRDefault="00AA3BCE" w:rsidP="00AA3BCE">
      <w:pPr>
        <w:tabs>
          <w:tab w:val="left" w:pos="-540"/>
          <w:tab w:val="left" w:pos="-450"/>
          <w:tab w:val="left" w:pos="180"/>
        </w:tabs>
        <w:rPr>
          <w:rFonts w:ascii="Times New Roman" w:hAnsi="Times New Roman" w:cs="Times New Roman"/>
        </w:rPr>
      </w:pPr>
    </w:p>
    <w:p w14:paraId="7AD559B6" w14:textId="77777777" w:rsidR="00AA3BCE" w:rsidRDefault="00AA3BCE" w:rsidP="00AA3BCE">
      <w:pPr>
        <w:tabs>
          <w:tab w:val="left" w:pos="-540"/>
          <w:tab w:val="left" w:pos="-450"/>
          <w:tab w:val="left" w:pos="180"/>
        </w:tabs>
        <w:rPr>
          <w:rFonts w:ascii="Times New Roman" w:hAnsi="Times New Roman" w:cs="Times New Roman"/>
        </w:rPr>
      </w:pPr>
      <w:r>
        <w:rPr>
          <w:rFonts w:ascii="Times New Roman" w:hAnsi="Times New Roman" w:cs="Times New Roman"/>
        </w:rPr>
        <w:t>Funds are requested to cover a Faculty Research Assistant for 6 months each year for the duration of the project. The FRA will be responsible for conducting all lab work.</w:t>
      </w:r>
    </w:p>
    <w:p w14:paraId="65DFA236" w14:textId="77777777" w:rsidR="00C92C96" w:rsidRPr="00EC6338" w:rsidRDefault="00C92C96" w:rsidP="00AA3BCE">
      <w:pPr>
        <w:tabs>
          <w:tab w:val="left" w:pos="-540"/>
          <w:tab w:val="left" w:pos="-450"/>
          <w:tab w:val="left" w:pos="180"/>
        </w:tabs>
        <w:rPr>
          <w:rFonts w:ascii="Times New Roman" w:hAnsi="Times New Roman" w:cs="Times New Roman"/>
        </w:rPr>
      </w:pPr>
    </w:p>
    <w:p w14:paraId="4F5EDEA3" w14:textId="77777777" w:rsidR="00AA3BCE" w:rsidRDefault="00AA3BCE" w:rsidP="00AA3BCE">
      <w:pPr>
        <w:tabs>
          <w:tab w:val="left" w:pos="-540"/>
          <w:tab w:val="left" w:pos="-450"/>
          <w:tab w:val="left" w:pos="180"/>
        </w:tabs>
        <w:rPr>
          <w:rFonts w:ascii="Times New Roman" w:hAnsi="Times New Roman" w:cs="Times New Roman"/>
        </w:rPr>
      </w:pPr>
      <w:r>
        <w:rPr>
          <w:rFonts w:ascii="Times New Roman" w:hAnsi="Times New Roman" w:cs="Times New Roman"/>
        </w:rPr>
        <w:t xml:space="preserve">Funds are requested to cover a </w:t>
      </w:r>
      <w:r w:rsidRPr="00EC6338">
        <w:rPr>
          <w:rFonts w:ascii="Times New Roman" w:hAnsi="Times New Roman" w:cs="Times New Roman"/>
        </w:rPr>
        <w:t>Graduate Research Assistant will be devoting 1.5 month effort</w:t>
      </w:r>
      <w:r>
        <w:rPr>
          <w:rFonts w:ascii="Times New Roman" w:hAnsi="Times New Roman" w:cs="Times New Roman"/>
        </w:rPr>
        <w:t xml:space="preserve"> during for the duration of the project to conduct summer field sampling.</w:t>
      </w:r>
    </w:p>
    <w:p w14:paraId="6807FE80" w14:textId="77777777" w:rsidR="00E201BB" w:rsidRDefault="00E201BB" w:rsidP="00E201BB">
      <w:pPr>
        <w:tabs>
          <w:tab w:val="left" w:pos="-540"/>
          <w:tab w:val="left" w:pos="-450"/>
          <w:tab w:val="left" w:pos="180"/>
        </w:tabs>
        <w:rPr>
          <w:rFonts w:ascii="Times New Roman" w:hAnsi="Times New Roman" w:cs="Times New Roman"/>
        </w:rPr>
      </w:pPr>
    </w:p>
    <w:p w14:paraId="1AF8F724" w14:textId="15BB72D5" w:rsidR="00E201BB" w:rsidRPr="00EC6338" w:rsidRDefault="00E201BB" w:rsidP="00E201BB">
      <w:pPr>
        <w:tabs>
          <w:tab w:val="left" w:pos="-540"/>
          <w:tab w:val="left" w:pos="-450"/>
          <w:tab w:val="left" w:pos="180"/>
        </w:tabs>
        <w:rPr>
          <w:rFonts w:ascii="Times New Roman" w:hAnsi="Times New Roman" w:cs="Times New Roman"/>
        </w:rPr>
      </w:pPr>
      <w:r w:rsidRPr="00EC6338">
        <w:rPr>
          <w:rFonts w:ascii="Times New Roman" w:hAnsi="Times New Roman" w:cs="Times New Roman"/>
        </w:rPr>
        <w:t>UMCES salaries</w:t>
      </w:r>
      <w:r>
        <w:rPr>
          <w:rFonts w:ascii="Times New Roman" w:hAnsi="Times New Roman" w:cs="Times New Roman"/>
        </w:rPr>
        <w:t xml:space="preserve"> for all personnel</w:t>
      </w:r>
      <w:r w:rsidRPr="00EC6338">
        <w:rPr>
          <w:rFonts w:ascii="Times New Roman" w:hAnsi="Times New Roman" w:cs="Times New Roman"/>
        </w:rPr>
        <w:t xml:space="preserve"> are adjusted on an annual basis to account for </w:t>
      </w:r>
      <w:r w:rsidRPr="00EC6338">
        <w:rPr>
          <w:rStyle w:val="zmsearchresult"/>
          <w:rFonts w:ascii="Times New Roman" w:hAnsi="Times New Roman" w:cs="Times New Roman"/>
        </w:rPr>
        <w:t>merit</w:t>
      </w:r>
      <w:r w:rsidRPr="00EC6338">
        <w:rPr>
          <w:rFonts w:ascii="Times New Roman" w:hAnsi="Times New Roman" w:cs="Times New Roman"/>
        </w:rPr>
        <w:t xml:space="preserve"> and cost of living allowances.</w:t>
      </w:r>
    </w:p>
    <w:p w14:paraId="5C2DE71C" w14:textId="77777777" w:rsidR="00E201BB" w:rsidRDefault="00E201BB" w:rsidP="00E201BB">
      <w:pPr>
        <w:tabs>
          <w:tab w:val="left" w:pos="-540"/>
          <w:tab w:val="left" w:pos="-450"/>
          <w:tab w:val="left" w:pos="180"/>
        </w:tabs>
        <w:rPr>
          <w:rFonts w:ascii="Times New Roman" w:hAnsi="Times New Roman" w:cs="Times New Roman"/>
        </w:rPr>
      </w:pPr>
    </w:p>
    <w:p w14:paraId="058FF812" w14:textId="77777777" w:rsidR="003E1DFE" w:rsidRDefault="003E1DFE" w:rsidP="00AA3BCE">
      <w:pPr>
        <w:tabs>
          <w:tab w:val="left" w:pos="-540"/>
          <w:tab w:val="left" w:pos="-450"/>
          <w:tab w:val="left" w:pos="180"/>
        </w:tabs>
        <w:rPr>
          <w:rFonts w:ascii="Times New Roman" w:hAnsi="Times New Roman" w:cs="Times New Roman"/>
        </w:rPr>
      </w:pPr>
    </w:p>
    <w:p w14:paraId="67416366" w14:textId="573A53DA" w:rsidR="00E201BB" w:rsidRPr="00E201BB" w:rsidRDefault="00E201BB" w:rsidP="00AA3BCE">
      <w:pPr>
        <w:tabs>
          <w:tab w:val="left" w:pos="-540"/>
          <w:tab w:val="left" w:pos="-450"/>
          <w:tab w:val="left" w:pos="180"/>
        </w:tabs>
        <w:rPr>
          <w:rFonts w:ascii="Times New Roman" w:hAnsi="Times New Roman" w:cs="Times New Roman"/>
          <w:i/>
        </w:rPr>
      </w:pPr>
      <w:r w:rsidRPr="00E201BB">
        <w:rPr>
          <w:rFonts w:ascii="Times New Roman" w:hAnsi="Times New Roman" w:cs="Times New Roman"/>
          <w:i/>
        </w:rPr>
        <w:t>If hours are required by the sponsor:</w:t>
      </w:r>
    </w:p>
    <w:p w14:paraId="65E613FA" w14:textId="03EB4E0D" w:rsidR="00E201BB" w:rsidRPr="008E6ED2" w:rsidRDefault="00E201BB" w:rsidP="00E201BB">
      <w:pPr>
        <w:pStyle w:val="HTMLPreformatted"/>
        <w:rPr>
          <w:rFonts w:ascii="Times New Roman" w:hAnsi="Times New Roman" w:cs="Times New Roman"/>
          <w:sz w:val="24"/>
          <w:szCs w:val="24"/>
        </w:rPr>
      </w:pPr>
      <w:r w:rsidRPr="008E6ED2">
        <w:rPr>
          <w:rFonts w:ascii="Times New Roman" w:hAnsi="Times New Roman" w:cs="Times New Roman"/>
          <w:sz w:val="24"/>
          <w:szCs w:val="24"/>
        </w:rPr>
        <w:t xml:space="preserve">UMCES is an educational institution subject to the federal cost principles of </w:t>
      </w:r>
      <w:r>
        <w:rPr>
          <w:rFonts w:ascii="Times New Roman" w:hAnsi="Times New Roman" w:cs="Times New Roman"/>
          <w:sz w:val="24"/>
          <w:szCs w:val="24"/>
        </w:rPr>
        <w:t>the Uniform Guidance</w:t>
      </w:r>
      <w:r w:rsidRPr="008E6ED2">
        <w:rPr>
          <w:rFonts w:ascii="Times New Roman" w:hAnsi="Times New Roman" w:cs="Times New Roman"/>
          <w:sz w:val="24"/>
          <w:szCs w:val="24"/>
        </w:rPr>
        <w:t xml:space="preserve"> and is required to maintain records by percentage of level of </w:t>
      </w:r>
      <w:r w:rsidRPr="008E6ED2">
        <w:rPr>
          <w:rFonts w:ascii="Times New Roman" w:hAnsi="Times New Roman" w:cs="Times New Roman"/>
          <w:sz w:val="24"/>
          <w:szCs w:val="24"/>
        </w:rPr>
        <w:t>effort, which</w:t>
      </w:r>
      <w:r w:rsidRPr="008E6ED2">
        <w:rPr>
          <w:rFonts w:ascii="Times New Roman" w:hAnsi="Times New Roman" w:cs="Times New Roman"/>
          <w:sz w:val="24"/>
          <w:szCs w:val="24"/>
        </w:rPr>
        <w:t xml:space="preserve"> is done on a monthly basis.  UMCES does not maintain hourly records, does not pay employees on an hourly basis, and does not certify effort on an hourly basis.</w:t>
      </w:r>
    </w:p>
    <w:p w14:paraId="528F1C37" w14:textId="77777777" w:rsidR="00E201BB" w:rsidRPr="00EC6338" w:rsidRDefault="00E201BB" w:rsidP="00AA3BCE">
      <w:pPr>
        <w:tabs>
          <w:tab w:val="left" w:pos="-540"/>
          <w:tab w:val="left" w:pos="-450"/>
          <w:tab w:val="left" w:pos="180"/>
        </w:tabs>
        <w:rPr>
          <w:rFonts w:ascii="Times New Roman" w:hAnsi="Times New Roman" w:cs="Times New Roman"/>
        </w:rPr>
      </w:pPr>
    </w:p>
    <w:p w14:paraId="528BDAAE" w14:textId="77777777" w:rsidR="003E1DFE" w:rsidRPr="00EC6338" w:rsidRDefault="00C00A10" w:rsidP="00AA3BCE">
      <w:pPr>
        <w:widowControl w:val="0"/>
        <w:tabs>
          <w:tab w:val="left" w:pos="-540"/>
          <w:tab w:val="left" w:pos="-450"/>
          <w:tab w:val="left" w:pos="180"/>
        </w:tabs>
        <w:autoSpaceDE w:val="0"/>
        <w:autoSpaceDN w:val="0"/>
        <w:adjustRightInd w:val="0"/>
        <w:rPr>
          <w:rFonts w:ascii="Times New Roman" w:hAnsi="Times New Roman" w:cs="Times New Roman"/>
        </w:rPr>
      </w:pPr>
      <w:r w:rsidRPr="00EC6338">
        <w:rPr>
          <w:rFonts w:ascii="Times New Roman" w:hAnsi="Times New Roman" w:cs="Times New Roman"/>
          <w:b/>
        </w:rPr>
        <w:lastRenderedPageBreak/>
        <w:t>Fringe Benefits</w:t>
      </w:r>
      <w:r w:rsidRPr="00EC6338">
        <w:rPr>
          <w:rFonts w:ascii="Times New Roman" w:hAnsi="Times New Roman" w:cs="Times New Roman"/>
        </w:rPr>
        <w:t xml:space="preserve"> </w:t>
      </w:r>
    </w:p>
    <w:p w14:paraId="5A512472" w14:textId="77777777" w:rsidR="003E1DFE" w:rsidRPr="00EC6338" w:rsidRDefault="003E1DFE" w:rsidP="00AA3BCE">
      <w:pPr>
        <w:widowControl w:val="0"/>
        <w:tabs>
          <w:tab w:val="left" w:pos="-540"/>
          <w:tab w:val="left" w:pos="-450"/>
          <w:tab w:val="left" w:pos="180"/>
        </w:tabs>
        <w:autoSpaceDE w:val="0"/>
        <w:autoSpaceDN w:val="0"/>
        <w:adjustRightInd w:val="0"/>
        <w:rPr>
          <w:rFonts w:ascii="Times New Roman" w:hAnsi="Times New Roman" w:cs="Times New Roman"/>
          <w:i/>
        </w:rPr>
      </w:pPr>
      <w:r w:rsidRPr="00EC6338">
        <w:rPr>
          <w:rFonts w:ascii="Times New Roman" w:hAnsi="Times New Roman" w:cs="Times New Roman"/>
          <w:i/>
        </w:rPr>
        <w:t>Typical:</w:t>
      </w:r>
    </w:p>
    <w:p w14:paraId="75EFFE14" w14:textId="77777777" w:rsidR="003E1DFE" w:rsidRPr="00EC6338" w:rsidRDefault="003E1DFE" w:rsidP="00AA3BCE">
      <w:pPr>
        <w:widowControl w:val="0"/>
        <w:tabs>
          <w:tab w:val="left" w:pos="-540"/>
          <w:tab w:val="left" w:pos="-450"/>
          <w:tab w:val="left" w:pos="180"/>
        </w:tabs>
        <w:autoSpaceDE w:val="0"/>
        <w:autoSpaceDN w:val="0"/>
        <w:adjustRightInd w:val="0"/>
        <w:rPr>
          <w:rFonts w:ascii="Times New Roman" w:hAnsi="Times New Roman" w:cs="Times New Roman"/>
        </w:rPr>
      </w:pPr>
      <w:r w:rsidRPr="00EC6338">
        <w:rPr>
          <w:rFonts w:ascii="Times New Roman" w:hAnsi="Times New Roman" w:cs="Times New Roman"/>
        </w:rPr>
        <w:t xml:space="preserve">Fringe benefits for key personnel are estimated on the current and average </w:t>
      </w:r>
      <w:r w:rsidRPr="00EC6338">
        <w:rPr>
          <w:rFonts w:ascii="Times New Roman" w:hAnsi="Times New Roman" w:cs="Times New Roman"/>
        </w:rPr>
        <w:tab/>
        <w:t>anticipated rates UMCES employees during the duration of requested support and are calculated as a percentage of salary.  A fringe rate of ##% has been used to calculate the fringe benefits for Dr. XX for a fringe cost of $$.</w:t>
      </w:r>
    </w:p>
    <w:p w14:paraId="12F34F36" w14:textId="77777777" w:rsidR="003E1DFE" w:rsidRPr="00EC6338" w:rsidRDefault="003E1DFE" w:rsidP="00AA3BCE">
      <w:pPr>
        <w:widowControl w:val="0"/>
        <w:tabs>
          <w:tab w:val="left" w:pos="-540"/>
          <w:tab w:val="left" w:pos="-450"/>
          <w:tab w:val="left" w:pos="180"/>
        </w:tabs>
        <w:autoSpaceDE w:val="0"/>
        <w:autoSpaceDN w:val="0"/>
        <w:adjustRightInd w:val="0"/>
        <w:rPr>
          <w:rFonts w:ascii="Times New Roman" w:hAnsi="Times New Roman" w:cs="Times New Roman"/>
        </w:rPr>
      </w:pPr>
    </w:p>
    <w:p w14:paraId="1B328D88" w14:textId="77777777" w:rsidR="003E1DFE" w:rsidRPr="00EC6338" w:rsidRDefault="003E1DFE" w:rsidP="00AA3BCE">
      <w:pPr>
        <w:widowControl w:val="0"/>
        <w:tabs>
          <w:tab w:val="left" w:pos="-540"/>
          <w:tab w:val="left" w:pos="-450"/>
          <w:tab w:val="left" w:pos="180"/>
        </w:tabs>
        <w:autoSpaceDE w:val="0"/>
        <w:autoSpaceDN w:val="0"/>
        <w:adjustRightInd w:val="0"/>
        <w:rPr>
          <w:rFonts w:ascii="Times New Roman" w:hAnsi="Times New Roman" w:cs="Times New Roman"/>
          <w:i/>
        </w:rPr>
      </w:pPr>
      <w:r w:rsidRPr="00EC6338">
        <w:rPr>
          <w:rFonts w:ascii="Times New Roman" w:hAnsi="Times New Roman" w:cs="Times New Roman"/>
          <w:i/>
        </w:rPr>
        <w:t>If more detail is needed:</w:t>
      </w:r>
    </w:p>
    <w:p w14:paraId="7D6C55BF" w14:textId="77777777" w:rsidR="003E1DFE" w:rsidRPr="00EC6338" w:rsidRDefault="003E1DFE" w:rsidP="00AA3BCE">
      <w:pPr>
        <w:widowControl w:val="0"/>
        <w:tabs>
          <w:tab w:val="left" w:pos="-540"/>
          <w:tab w:val="left" w:pos="-450"/>
          <w:tab w:val="left" w:pos="180"/>
        </w:tabs>
        <w:autoSpaceDE w:val="0"/>
        <w:autoSpaceDN w:val="0"/>
        <w:adjustRightInd w:val="0"/>
        <w:rPr>
          <w:rFonts w:ascii="Times New Roman" w:hAnsi="Times New Roman" w:cs="Times New Roman"/>
          <w:i/>
        </w:rPr>
      </w:pPr>
      <w:r w:rsidRPr="00EC6338">
        <w:rPr>
          <w:rFonts w:ascii="Times New Roman" w:hAnsi="Times New Roman" w:cs="Times New Roman"/>
        </w:rPr>
        <w:t>The calculation of the fringe benefit rate for the University of Maryland Center for environmental Science (UMCES) is de</w:t>
      </w:r>
      <w:r w:rsidR="00AA3BCE">
        <w:rPr>
          <w:rFonts w:ascii="Times New Roman" w:hAnsi="Times New Roman" w:cs="Times New Roman"/>
        </w:rPr>
        <w:t xml:space="preserve">termined by FICA, unemployment </w:t>
      </w:r>
      <w:r w:rsidRPr="00EC6338">
        <w:rPr>
          <w:rFonts w:ascii="Times New Roman" w:hAnsi="Times New Roman" w:cs="Times New Roman"/>
        </w:rPr>
        <w:t xml:space="preserve">insurance, </w:t>
      </w:r>
      <w:proofErr w:type="gramStart"/>
      <w:r w:rsidRPr="00EC6338">
        <w:rPr>
          <w:rFonts w:ascii="Times New Roman" w:hAnsi="Times New Roman" w:cs="Times New Roman"/>
        </w:rPr>
        <w:t>health</w:t>
      </w:r>
      <w:proofErr w:type="gramEnd"/>
      <w:r w:rsidRPr="00EC6338">
        <w:rPr>
          <w:rFonts w:ascii="Times New Roman" w:hAnsi="Times New Roman" w:cs="Times New Roman"/>
        </w:rPr>
        <w:t xml:space="preserve"> insurance and retirement system chosen. Due to the retirement and health insurance options available, fringe benefit rates are unique to each individual. Terminal leave is charged at a fixed rate per the UMCES 2012 F&amp;A agreement and is included in these fringe benefit rates as appropriate.  UMCES does not have a federally negotiated fringe rate agreement. The salaries and fringe benefits rates used in this budget reflect the standard University</w:t>
      </w:r>
    </w:p>
    <w:p w14:paraId="40227B32" w14:textId="77777777" w:rsidR="009C3F70" w:rsidRPr="00EC6338" w:rsidRDefault="009C3F70" w:rsidP="00AA3BCE">
      <w:pPr>
        <w:tabs>
          <w:tab w:val="left" w:pos="-540"/>
          <w:tab w:val="left" w:pos="-450"/>
          <w:tab w:val="left" w:pos="180"/>
        </w:tabs>
        <w:ind w:hanging="360"/>
        <w:rPr>
          <w:rFonts w:ascii="Times New Roman" w:hAnsi="Times New Roman" w:cs="Times New Roman"/>
        </w:rPr>
      </w:pPr>
    </w:p>
    <w:p w14:paraId="05DCFBEB" w14:textId="77777777" w:rsidR="0037380F" w:rsidRPr="00EC6338" w:rsidRDefault="0037380F"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b/>
        </w:rPr>
        <w:t>Equipment</w:t>
      </w:r>
    </w:p>
    <w:p w14:paraId="09B9162E" w14:textId="77777777" w:rsidR="009C3F70" w:rsidRPr="00EC6338" w:rsidRDefault="00DC723C" w:rsidP="00AA3BCE">
      <w:pPr>
        <w:tabs>
          <w:tab w:val="left" w:pos="-540"/>
          <w:tab w:val="left" w:pos="-450"/>
          <w:tab w:val="left" w:pos="180"/>
        </w:tabs>
        <w:rPr>
          <w:rFonts w:ascii="Times New Roman" w:hAnsi="Times New Roman" w:cs="Times New Roman"/>
          <w:i/>
        </w:rPr>
      </w:pPr>
      <w:r w:rsidRPr="00EC6338">
        <w:rPr>
          <w:rFonts w:ascii="Times New Roman" w:hAnsi="Times New Roman" w:cs="Times New Roman"/>
        </w:rPr>
        <w:t>Funds are requested for</w:t>
      </w:r>
      <w:r w:rsidR="00E82FEC" w:rsidRPr="00EC6338">
        <w:rPr>
          <w:rFonts w:ascii="Times New Roman" w:hAnsi="Times New Roman" w:cs="Times New Roman"/>
        </w:rPr>
        <w:t xml:space="preserve"> field instrumentation in year one for the purchase of a … This</w:t>
      </w:r>
      <w:r w:rsidRPr="00EC6338">
        <w:rPr>
          <w:rFonts w:ascii="Times New Roman" w:hAnsi="Times New Roman" w:cs="Times New Roman"/>
        </w:rPr>
        <w:t xml:space="preserve"> equipment </w:t>
      </w:r>
      <w:r w:rsidR="00E82FEC" w:rsidRPr="00EC6338">
        <w:rPr>
          <w:rFonts w:ascii="Times New Roman" w:hAnsi="Times New Roman" w:cs="Times New Roman"/>
        </w:rPr>
        <w:t xml:space="preserve">will be used </w:t>
      </w:r>
      <w:proofErr w:type="gramStart"/>
      <w:r w:rsidR="00E82FEC" w:rsidRPr="00EC6338">
        <w:rPr>
          <w:rFonts w:ascii="Times New Roman" w:hAnsi="Times New Roman" w:cs="Times New Roman"/>
        </w:rPr>
        <w:t>for ….</w:t>
      </w:r>
      <w:proofErr w:type="gramEnd"/>
      <w:r w:rsidRPr="00EC6338">
        <w:rPr>
          <w:rFonts w:ascii="Times New Roman" w:hAnsi="Times New Roman" w:cs="Times New Roman"/>
        </w:rPr>
        <w:t xml:space="preserve"> </w:t>
      </w:r>
      <w:proofErr w:type="gramStart"/>
      <w:r w:rsidR="00E82FEC" w:rsidRPr="00EC6338">
        <w:rPr>
          <w:rFonts w:ascii="Times New Roman" w:hAnsi="Times New Roman" w:cs="Times New Roman"/>
          <w:i/>
        </w:rPr>
        <w:t>pr</w:t>
      </w:r>
      <w:r w:rsidR="0037380F" w:rsidRPr="00EC6338">
        <w:rPr>
          <w:rFonts w:ascii="Times New Roman" w:hAnsi="Times New Roman" w:cs="Times New Roman"/>
          <w:i/>
        </w:rPr>
        <w:t>ovide</w:t>
      </w:r>
      <w:proofErr w:type="gramEnd"/>
      <w:r w:rsidR="0037380F" w:rsidRPr="00EC6338">
        <w:rPr>
          <w:rFonts w:ascii="Times New Roman" w:hAnsi="Times New Roman" w:cs="Times New Roman"/>
          <w:i/>
        </w:rPr>
        <w:t xml:space="preserve"> details and planned use to support need.</w:t>
      </w:r>
    </w:p>
    <w:p w14:paraId="1C9491D8" w14:textId="77777777" w:rsidR="00EC6338" w:rsidRPr="00EC6338" w:rsidRDefault="00EC6338" w:rsidP="00AA3BCE">
      <w:pPr>
        <w:tabs>
          <w:tab w:val="left" w:pos="-540"/>
          <w:tab w:val="left" w:pos="-450"/>
          <w:tab w:val="left" w:pos="180"/>
        </w:tabs>
        <w:rPr>
          <w:rFonts w:ascii="Times New Roman" w:hAnsi="Times New Roman" w:cs="Times New Roman"/>
        </w:rPr>
      </w:pPr>
    </w:p>
    <w:p w14:paraId="0AABC89D" w14:textId="77777777" w:rsidR="00EC6338" w:rsidRDefault="00DC723C" w:rsidP="00AA3BCE">
      <w:pPr>
        <w:tabs>
          <w:tab w:val="left" w:pos="-1350"/>
        </w:tabs>
        <w:rPr>
          <w:rFonts w:ascii="Times New Roman" w:hAnsi="Times New Roman" w:cs="Times New Roman"/>
        </w:rPr>
      </w:pPr>
      <w:r w:rsidRPr="00EC6338">
        <w:rPr>
          <w:rFonts w:ascii="Times New Roman" w:hAnsi="Times New Roman" w:cs="Times New Roman"/>
          <w:b/>
        </w:rPr>
        <w:t>Travel</w:t>
      </w:r>
      <w:r w:rsidRPr="00EC6338">
        <w:rPr>
          <w:rFonts w:ascii="Times New Roman" w:hAnsi="Times New Roman" w:cs="Times New Roman"/>
        </w:rPr>
        <w:t xml:space="preserve"> </w:t>
      </w:r>
    </w:p>
    <w:p w14:paraId="7B3BEAE6" w14:textId="77777777" w:rsidR="00EC6338" w:rsidRPr="00EC6338" w:rsidRDefault="00EC6338" w:rsidP="00AA3BCE">
      <w:pPr>
        <w:tabs>
          <w:tab w:val="left" w:pos="-1350"/>
        </w:tabs>
        <w:rPr>
          <w:rFonts w:ascii="Times New Roman" w:hAnsi="Times New Roman" w:cs="Times New Roman"/>
        </w:rPr>
      </w:pPr>
      <w:r w:rsidRPr="00EC6338">
        <w:rPr>
          <w:rFonts w:ascii="Times New Roman" w:hAnsi="Times New Roman" w:cs="Times New Roman"/>
          <w:i/>
        </w:rPr>
        <w:t>Domestic</w:t>
      </w:r>
      <w:r w:rsidRPr="00EC6338">
        <w:rPr>
          <w:rFonts w:ascii="Times New Roman" w:hAnsi="Times New Roman" w:cs="Times New Roman"/>
        </w:rPr>
        <w:t>: Funds are requested to cover travel costs for the Principal investigator [and co-investigators, and graduate student] to attend a professional conference [preferably name the conference] and to present results of the work.  Travel funds will cover airfare, ground transportation, parking, hotel and per diem.</w:t>
      </w:r>
    </w:p>
    <w:p w14:paraId="44AF7EC7" w14:textId="77777777" w:rsidR="00EC6338" w:rsidRPr="00EC6338" w:rsidRDefault="00EC6338" w:rsidP="00AA3BCE">
      <w:pPr>
        <w:tabs>
          <w:tab w:val="left" w:pos="-540"/>
          <w:tab w:val="left" w:pos="-450"/>
        </w:tabs>
        <w:rPr>
          <w:rFonts w:ascii="Times New Roman" w:hAnsi="Times New Roman" w:cs="Times New Roman"/>
        </w:rPr>
      </w:pPr>
    </w:p>
    <w:p w14:paraId="1B9F70A3" w14:textId="77777777" w:rsidR="00302AAF" w:rsidRPr="00EC6338" w:rsidRDefault="00EC6338" w:rsidP="00AA3BCE">
      <w:pPr>
        <w:tabs>
          <w:tab w:val="left" w:pos="-1350"/>
        </w:tabs>
        <w:rPr>
          <w:rFonts w:ascii="Times New Roman" w:hAnsi="Times New Roman" w:cs="Times New Roman"/>
        </w:rPr>
      </w:pPr>
      <w:r w:rsidRPr="00EC6338">
        <w:rPr>
          <w:rFonts w:ascii="Times New Roman" w:hAnsi="Times New Roman" w:cs="Times New Roman"/>
          <w:i/>
          <w:iCs/>
        </w:rPr>
        <w:t xml:space="preserve">Foreign: </w:t>
      </w:r>
      <w:r w:rsidRPr="00EC6338">
        <w:rPr>
          <w:rFonts w:ascii="Times New Roman" w:hAnsi="Times New Roman" w:cs="Times New Roman"/>
        </w:rPr>
        <w:t>1 trip in Year 2 is budgeted for the Co-I to travel to an international conference. Travel funds will cover airfare, ground transportation, parking, hotel and per die</w:t>
      </w:r>
    </w:p>
    <w:tbl>
      <w:tblPr>
        <w:tblpPr w:leftFromText="180" w:rightFromText="180" w:vertAnchor="text" w:horzAnchor="page" w:tblpX="1613" w:tblpY="1222"/>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1049"/>
        <w:gridCol w:w="1170"/>
        <w:gridCol w:w="1049"/>
        <w:gridCol w:w="1049"/>
        <w:gridCol w:w="1890"/>
      </w:tblGrid>
      <w:tr w:rsidR="00EC6338" w:rsidRPr="00C92C96" w14:paraId="780385BB" w14:textId="77777777" w:rsidTr="00C92C96">
        <w:trPr>
          <w:trHeight w:val="288"/>
        </w:trPr>
        <w:tc>
          <w:tcPr>
            <w:tcW w:w="3236" w:type="dxa"/>
            <w:shd w:val="clear" w:color="auto" w:fill="auto"/>
            <w:noWrap/>
            <w:vAlign w:val="center"/>
            <w:hideMark/>
          </w:tcPr>
          <w:p w14:paraId="4EB0D69C" w14:textId="77777777" w:rsidR="00EC6338" w:rsidRPr="00C92C96" w:rsidRDefault="00EC6338" w:rsidP="00C92C96">
            <w:pPr>
              <w:tabs>
                <w:tab w:val="left" w:pos="-540"/>
                <w:tab w:val="left" w:pos="-450"/>
              </w:tabs>
              <w:jc w:val="center"/>
              <w:rPr>
                <w:rFonts w:ascii="Times New Roman" w:eastAsia="Times New Roman" w:hAnsi="Times New Roman" w:cs="Times New Roman"/>
                <w:i/>
              </w:rPr>
            </w:pPr>
          </w:p>
        </w:tc>
        <w:tc>
          <w:tcPr>
            <w:tcW w:w="1049" w:type="dxa"/>
            <w:shd w:val="clear" w:color="auto" w:fill="auto"/>
            <w:noWrap/>
            <w:vAlign w:val="center"/>
            <w:hideMark/>
          </w:tcPr>
          <w:p w14:paraId="7125FDC1" w14:textId="77777777" w:rsidR="00EC6338" w:rsidRPr="00C92C96" w:rsidRDefault="00EC6338" w:rsidP="00C92C96">
            <w:pPr>
              <w:tabs>
                <w:tab w:val="left" w:pos="-540"/>
                <w:tab w:val="left" w:pos="-450"/>
              </w:tabs>
              <w:jc w:val="center"/>
              <w:rPr>
                <w:rFonts w:ascii="Times New Roman" w:eastAsia="Times New Roman" w:hAnsi="Times New Roman" w:cs="Times New Roman"/>
                <w:i/>
              </w:rPr>
            </w:pPr>
            <w:r w:rsidRPr="00C92C96">
              <w:rPr>
                <w:rFonts w:ascii="Times New Roman" w:eastAsia="Times New Roman" w:hAnsi="Times New Roman" w:cs="Times New Roman"/>
                <w:i/>
              </w:rPr>
              <w:t>Year 1</w:t>
            </w:r>
          </w:p>
        </w:tc>
        <w:tc>
          <w:tcPr>
            <w:tcW w:w="1170" w:type="dxa"/>
            <w:shd w:val="clear" w:color="auto" w:fill="auto"/>
            <w:noWrap/>
            <w:vAlign w:val="center"/>
            <w:hideMark/>
          </w:tcPr>
          <w:p w14:paraId="5984C235" w14:textId="77777777" w:rsidR="00EC6338" w:rsidRPr="00C92C96" w:rsidRDefault="00EC6338" w:rsidP="00C92C96">
            <w:pPr>
              <w:tabs>
                <w:tab w:val="left" w:pos="-540"/>
                <w:tab w:val="left" w:pos="-450"/>
              </w:tabs>
              <w:jc w:val="center"/>
              <w:rPr>
                <w:rFonts w:ascii="Times New Roman" w:eastAsia="Times New Roman" w:hAnsi="Times New Roman" w:cs="Times New Roman"/>
                <w:i/>
              </w:rPr>
            </w:pPr>
            <w:r w:rsidRPr="00C92C96">
              <w:rPr>
                <w:rFonts w:ascii="Times New Roman" w:eastAsia="Times New Roman" w:hAnsi="Times New Roman" w:cs="Times New Roman"/>
                <w:i/>
              </w:rPr>
              <w:t>Year 2</w:t>
            </w:r>
          </w:p>
        </w:tc>
        <w:tc>
          <w:tcPr>
            <w:tcW w:w="1049" w:type="dxa"/>
            <w:shd w:val="clear" w:color="auto" w:fill="auto"/>
            <w:noWrap/>
            <w:vAlign w:val="center"/>
            <w:hideMark/>
          </w:tcPr>
          <w:p w14:paraId="551B5713" w14:textId="77777777" w:rsidR="00EC6338" w:rsidRPr="00C92C96" w:rsidRDefault="00EC6338" w:rsidP="00C92C96">
            <w:pPr>
              <w:tabs>
                <w:tab w:val="left" w:pos="-540"/>
                <w:tab w:val="left" w:pos="-450"/>
              </w:tabs>
              <w:jc w:val="center"/>
              <w:rPr>
                <w:rFonts w:ascii="Times New Roman" w:eastAsia="Times New Roman" w:hAnsi="Times New Roman" w:cs="Times New Roman"/>
                <w:i/>
              </w:rPr>
            </w:pPr>
            <w:r w:rsidRPr="00C92C96">
              <w:rPr>
                <w:rFonts w:ascii="Times New Roman" w:eastAsia="Times New Roman" w:hAnsi="Times New Roman" w:cs="Times New Roman"/>
                <w:i/>
              </w:rPr>
              <w:t>Year 3</w:t>
            </w:r>
          </w:p>
        </w:tc>
        <w:tc>
          <w:tcPr>
            <w:tcW w:w="1049" w:type="dxa"/>
            <w:vAlign w:val="center"/>
          </w:tcPr>
          <w:p w14:paraId="14E85C5B" w14:textId="77777777" w:rsidR="00EC6338" w:rsidRPr="00C92C96" w:rsidRDefault="00EC6338" w:rsidP="00C92C96">
            <w:pPr>
              <w:tabs>
                <w:tab w:val="left" w:pos="-540"/>
                <w:tab w:val="left" w:pos="-450"/>
              </w:tabs>
              <w:jc w:val="center"/>
              <w:rPr>
                <w:rFonts w:ascii="Times New Roman" w:eastAsia="Times New Roman" w:hAnsi="Times New Roman" w:cs="Times New Roman"/>
                <w:i/>
              </w:rPr>
            </w:pPr>
            <w:r w:rsidRPr="00C92C96">
              <w:rPr>
                <w:rFonts w:ascii="Times New Roman" w:eastAsia="Times New Roman" w:hAnsi="Times New Roman" w:cs="Times New Roman"/>
                <w:i/>
              </w:rPr>
              <w:t>Year 4</w:t>
            </w:r>
          </w:p>
        </w:tc>
        <w:tc>
          <w:tcPr>
            <w:tcW w:w="1890" w:type="dxa"/>
            <w:vAlign w:val="center"/>
          </w:tcPr>
          <w:p w14:paraId="312BCA7A" w14:textId="77777777" w:rsidR="00EC6338" w:rsidRPr="00C92C96" w:rsidRDefault="00EC6338" w:rsidP="00C92C96">
            <w:pPr>
              <w:tabs>
                <w:tab w:val="left" w:pos="-540"/>
                <w:tab w:val="left" w:pos="-450"/>
              </w:tabs>
              <w:jc w:val="center"/>
              <w:rPr>
                <w:rFonts w:ascii="Times New Roman" w:eastAsia="Times New Roman" w:hAnsi="Times New Roman" w:cs="Times New Roman"/>
                <w:i/>
              </w:rPr>
            </w:pPr>
            <w:r w:rsidRPr="00C92C96">
              <w:rPr>
                <w:rFonts w:ascii="Times New Roman" w:eastAsia="Times New Roman" w:hAnsi="Times New Roman" w:cs="Times New Roman"/>
                <w:i/>
              </w:rPr>
              <w:t>Total</w:t>
            </w:r>
          </w:p>
        </w:tc>
      </w:tr>
      <w:tr w:rsidR="00EC6338" w:rsidRPr="00C92C96" w14:paraId="5E321E0F" w14:textId="77777777" w:rsidTr="00C92C96">
        <w:trPr>
          <w:trHeight w:val="288"/>
        </w:trPr>
        <w:tc>
          <w:tcPr>
            <w:tcW w:w="3236" w:type="dxa"/>
            <w:shd w:val="clear" w:color="auto" w:fill="auto"/>
            <w:noWrap/>
            <w:vAlign w:val="center"/>
          </w:tcPr>
          <w:p w14:paraId="3A2E47DA"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Collaborator meetings - PIs</w:t>
            </w:r>
          </w:p>
        </w:tc>
        <w:tc>
          <w:tcPr>
            <w:tcW w:w="1049" w:type="dxa"/>
            <w:shd w:val="clear" w:color="auto" w:fill="auto"/>
            <w:noWrap/>
            <w:vAlign w:val="center"/>
          </w:tcPr>
          <w:p w14:paraId="1C8745D9"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c>
          <w:tcPr>
            <w:tcW w:w="1170" w:type="dxa"/>
            <w:shd w:val="clear" w:color="auto" w:fill="auto"/>
            <w:noWrap/>
          </w:tcPr>
          <w:p w14:paraId="0C8F4C88" w14:textId="77777777" w:rsidR="00EC6338" w:rsidRPr="00C92C96" w:rsidRDefault="00EC6338" w:rsidP="00C92C96">
            <w:pPr>
              <w:tabs>
                <w:tab w:val="left" w:pos="-540"/>
                <w:tab w:val="left" w:pos="-450"/>
              </w:tabs>
              <w:jc w:val="center"/>
              <w:rPr>
                <w:rFonts w:ascii="Times New Roman" w:hAnsi="Times New Roman" w:cs="Times New Roman"/>
                <w:i/>
              </w:rPr>
            </w:pPr>
            <w:r w:rsidRPr="00C92C96">
              <w:rPr>
                <w:rFonts w:ascii="Times New Roman" w:eastAsia="Times New Roman" w:hAnsi="Times New Roman" w:cs="Times New Roman"/>
                <w:bCs/>
                <w:i/>
              </w:rPr>
              <w:t>$</w:t>
            </w:r>
          </w:p>
        </w:tc>
        <w:tc>
          <w:tcPr>
            <w:tcW w:w="1049" w:type="dxa"/>
            <w:shd w:val="clear" w:color="auto" w:fill="auto"/>
            <w:noWrap/>
          </w:tcPr>
          <w:p w14:paraId="7077C7CF" w14:textId="77777777" w:rsidR="00EC6338" w:rsidRPr="00C92C96" w:rsidRDefault="00EC6338" w:rsidP="00C92C96">
            <w:pPr>
              <w:tabs>
                <w:tab w:val="left" w:pos="-540"/>
                <w:tab w:val="left" w:pos="-450"/>
              </w:tabs>
              <w:jc w:val="center"/>
              <w:rPr>
                <w:rFonts w:ascii="Times New Roman" w:hAnsi="Times New Roman" w:cs="Times New Roman"/>
                <w:i/>
              </w:rPr>
            </w:pPr>
            <w:r w:rsidRPr="00C92C96">
              <w:rPr>
                <w:rFonts w:ascii="Times New Roman" w:eastAsia="Times New Roman" w:hAnsi="Times New Roman" w:cs="Times New Roman"/>
                <w:bCs/>
                <w:i/>
              </w:rPr>
              <w:t>$</w:t>
            </w:r>
          </w:p>
        </w:tc>
        <w:tc>
          <w:tcPr>
            <w:tcW w:w="1049" w:type="dxa"/>
          </w:tcPr>
          <w:p w14:paraId="3E393833" w14:textId="77777777" w:rsidR="00EC6338" w:rsidRPr="00C92C96" w:rsidRDefault="00EC6338" w:rsidP="00C92C96">
            <w:pPr>
              <w:tabs>
                <w:tab w:val="left" w:pos="-540"/>
                <w:tab w:val="left" w:pos="-450"/>
              </w:tabs>
              <w:jc w:val="center"/>
              <w:rPr>
                <w:rFonts w:ascii="Times New Roman" w:hAnsi="Times New Roman" w:cs="Times New Roman"/>
                <w:i/>
              </w:rPr>
            </w:pPr>
            <w:r w:rsidRPr="00C92C96">
              <w:rPr>
                <w:rFonts w:ascii="Times New Roman" w:eastAsia="Times New Roman" w:hAnsi="Times New Roman" w:cs="Times New Roman"/>
                <w:bCs/>
                <w:i/>
              </w:rPr>
              <w:t>$</w:t>
            </w:r>
          </w:p>
        </w:tc>
        <w:tc>
          <w:tcPr>
            <w:tcW w:w="1890" w:type="dxa"/>
            <w:vAlign w:val="center"/>
          </w:tcPr>
          <w:p w14:paraId="342DDADD"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r>
      <w:tr w:rsidR="00EC6338" w:rsidRPr="00C92C96" w14:paraId="0A31C16A" w14:textId="77777777" w:rsidTr="00C92C96">
        <w:trPr>
          <w:trHeight w:val="391"/>
        </w:trPr>
        <w:tc>
          <w:tcPr>
            <w:tcW w:w="3236" w:type="dxa"/>
            <w:shd w:val="clear" w:color="auto" w:fill="auto"/>
            <w:noWrap/>
            <w:vAlign w:val="center"/>
          </w:tcPr>
          <w:p w14:paraId="43B8141E"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National meeting-2 people</w:t>
            </w:r>
          </w:p>
        </w:tc>
        <w:tc>
          <w:tcPr>
            <w:tcW w:w="1049" w:type="dxa"/>
            <w:shd w:val="clear" w:color="auto" w:fill="auto"/>
            <w:noWrap/>
            <w:vAlign w:val="center"/>
          </w:tcPr>
          <w:p w14:paraId="07E8A79B"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c>
          <w:tcPr>
            <w:tcW w:w="1170" w:type="dxa"/>
            <w:shd w:val="clear" w:color="auto" w:fill="auto"/>
            <w:noWrap/>
            <w:vAlign w:val="center"/>
          </w:tcPr>
          <w:p w14:paraId="03729D95"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c>
          <w:tcPr>
            <w:tcW w:w="1049" w:type="dxa"/>
            <w:shd w:val="clear" w:color="auto" w:fill="auto"/>
            <w:noWrap/>
            <w:vAlign w:val="center"/>
          </w:tcPr>
          <w:p w14:paraId="5F14206A"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c>
          <w:tcPr>
            <w:tcW w:w="1049" w:type="dxa"/>
            <w:vAlign w:val="center"/>
          </w:tcPr>
          <w:p w14:paraId="222C60B2"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c>
          <w:tcPr>
            <w:tcW w:w="1890" w:type="dxa"/>
            <w:vAlign w:val="center"/>
          </w:tcPr>
          <w:p w14:paraId="1B864C81"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r>
      <w:tr w:rsidR="00EC6338" w:rsidRPr="00C92C96" w14:paraId="5FFB97B4" w14:textId="77777777" w:rsidTr="00C92C96">
        <w:trPr>
          <w:trHeight w:val="288"/>
        </w:trPr>
        <w:tc>
          <w:tcPr>
            <w:tcW w:w="3236" w:type="dxa"/>
            <w:shd w:val="clear" w:color="auto" w:fill="auto"/>
            <w:noWrap/>
            <w:vAlign w:val="center"/>
          </w:tcPr>
          <w:p w14:paraId="31D5BD1A"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TOTAL</w:t>
            </w:r>
          </w:p>
        </w:tc>
        <w:tc>
          <w:tcPr>
            <w:tcW w:w="1049" w:type="dxa"/>
            <w:shd w:val="clear" w:color="auto" w:fill="auto"/>
            <w:noWrap/>
            <w:vAlign w:val="center"/>
          </w:tcPr>
          <w:p w14:paraId="6FC44DC2"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c>
          <w:tcPr>
            <w:tcW w:w="1170" w:type="dxa"/>
            <w:shd w:val="clear" w:color="auto" w:fill="auto"/>
            <w:noWrap/>
            <w:vAlign w:val="center"/>
          </w:tcPr>
          <w:p w14:paraId="58E7F7F9"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c>
          <w:tcPr>
            <w:tcW w:w="1049" w:type="dxa"/>
            <w:shd w:val="clear" w:color="auto" w:fill="auto"/>
            <w:noWrap/>
          </w:tcPr>
          <w:p w14:paraId="5620E5E5" w14:textId="77777777" w:rsidR="00EC6338" w:rsidRPr="00C92C96" w:rsidRDefault="00EC6338" w:rsidP="00C92C96">
            <w:pPr>
              <w:tabs>
                <w:tab w:val="left" w:pos="-540"/>
                <w:tab w:val="left" w:pos="-450"/>
              </w:tabs>
              <w:jc w:val="center"/>
              <w:rPr>
                <w:rFonts w:ascii="Times New Roman" w:hAnsi="Times New Roman" w:cs="Times New Roman"/>
                <w:i/>
              </w:rPr>
            </w:pPr>
            <w:r w:rsidRPr="00C92C96">
              <w:rPr>
                <w:rFonts w:ascii="Times New Roman" w:eastAsia="Times New Roman" w:hAnsi="Times New Roman" w:cs="Times New Roman"/>
                <w:bCs/>
                <w:i/>
              </w:rPr>
              <w:t>$$</w:t>
            </w:r>
          </w:p>
        </w:tc>
        <w:tc>
          <w:tcPr>
            <w:tcW w:w="1049" w:type="dxa"/>
          </w:tcPr>
          <w:p w14:paraId="4720653F" w14:textId="77777777" w:rsidR="00EC6338" w:rsidRPr="00C92C96" w:rsidRDefault="00EC6338" w:rsidP="00C92C96">
            <w:pPr>
              <w:tabs>
                <w:tab w:val="left" w:pos="-540"/>
                <w:tab w:val="left" w:pos="-450"/>
              </w:tabs>
              <w:jc w:val="center"/>
              <w:rPr>
                <w:rFonts w:ascii="Times New Roman" w:hAnsi="Times New Roman" w:cs="Times New Roman"/>
                <w:i/>
              </w:rPr>
            </w:pPr>
            <w:r w:rsidRPr="00C92C96">
              <w:rPr>
                <w:rFonts w:ascii="Times New Roman" w:eastAsia="Times New Roman" w:hAnsi="Times New Roman" w:cs="Times New Roman"/>
                <w:bCs/>
                <w:i/>
              </w:rPr>
              <w:t>$$</w:t>
            </w:r>
          </w:p>
        </w:tc>
        <w:tc>
          <w:tcPr>
            <w:tcW w:w="1890" w:type="dxa"/>
            <w:vAlign w:val="center"/>
          </w:tcPr>
          <w:p w14:paraId="40D900AC" w14:textId="77777777" w:rsidR="00EC6338" w:rsidRPr="00C92C96" w:rsidRDefault="00EC6338" w:rsidP="00C92C96">
            <w:pPr>
              <w:tabs>
                <w:tab w:val="left" w:pos="-540"/>
                <w:tab w:val="left" w:pos="-450"/>
              </w:tabs>
              <w:jc w:val="center"/>
              <w:rPr>
                <w:rFonts w:ascii="Times New Roman" w:eastAsia="Times New Roman" w:hAnsi="Times New Roman" w:cs="Times New Roman"/>
                <w:bCs/>
                <w:i/>
              </w:rPr>
            </w:pPr>
            <w:r w:rsidRPr="00C92C96">
              <w:rPr>
                <w:rFonts w:ascii="Times New Roman" w:eastAsia="Times New Roman" w:hAnsi="Times New Roman" w:cs="Times New Roman"/>
                <w:bCs/>
                <w:i/>
              </w:rPr>
              <w:t>$$</w:t>
            </w:r>
          </w:p>
        </w:tc>
      </w:tr>
    </w:tbl>
    <w:p w14:paraId="51F7D0B2" w14:textId="77777777" w:rsidR="00302AAF" w:rsidRPr="00EC6338" w:rsidRDefault="00302AAF" w:rsidP="00AA3BCE">
      <w:pPr>
        <w:tabs>
          <w:tab w:val="left" w:pos="-540"/>
          <w:tab w:val="left" w:pos="-450"/>
          <w:tab w:val="left" w:pos="180"/>
        </w:tabs>
        <w:ind w:hanging="360"/>
        <w:rPr>
          <w:rFonts w:ascii="Times New Roman" w:hAnsi="Times New Roman" w:cs="Times New Roman"/>
          <w:b/>
        </w:rPr>
      </w:pPr>
    </w:p>
    <w:p w14:paraId="2B0E239E" w14:textId="77777777" w:rsidR="00E82FEC" w:rsidRDefault="00E82FEC" w:rsidP="00AA3BCE">
      <w:pPr>
        <w:tabs>
          <w:tab w:val="left" w:pos="-990"/>
          <w:tab w:val="left" w:pos="-540"/>
          <w:tab w:val="left" w:pos="-450"/>
          <w:tab w:val="left" w:pos="180"/>
        </w:tabs>
        <w:rPr>
          <w:rFonts w:ascii="Times New Roman" w:hAnsi="Times New Roman" w:cs="Times New Roman"/>
          <w:i/>
          <w:spacing w:val="-2"/>
        </w:rPr>
      </w:pPr>
      <w:r w:rsidRPr="00EC6338">
        <w:rPr>
          <w:rFonts w:ascii="Times New Roman" w:hAnsi="Times New Roman" w:cs="Times New Roman"/>
          <w:i/>
          <w:spacing w:val="-2"/>
        </w:rPr>
        <w:t>State the estimated number of trips, purpose of trip, number of days per trip, destination, number of travelers, and estimated costs including lodging, subsistence, and transportation.  Costs shall be separately listed for Domestic and Foreign travel.</w:t>
      </w:r>
      <w:r w:rsidR="00EC6338">
        <w:rPr>
          <w:rFonts w:ascii="Times New Roman" w:hAnsi="Times New Roman" w:cs="Times New Roman"/>
          <w:i/>
          <w:spacing w:val="-2"/>
        </w:rPr>
        <w:t xml:space="preserve">  A table is sometimes helpful.</w:t>
      </w:r>
    </w:p>
    <w:p w14:paraId="58792DE7" w14:textId="77777777" w:rsidR="00C92C96" w:rsidRDefault="00C92C96" w:rsidP="00AA3BCE">
      <w:pPr>
        <w:tabs>
          <w:tab w:val="left" w:pos="-990"/>
          <w:tab w:val="left" w:pos="-540"/>
          <w:tab w:val="left" w:pos="-450"/>
          <w:tab w:val="left" w:pos="180"/>
        </w:tabs>
        <w:rPr>
          <w:rFonts w:ascii="Times New Roman" w:hAnsi="Times New Roman" w:cs="Times New Roman"/>
          <w:i/>
          <w:spacing w:val="-2"/>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368"/>
        <w:gridCol w:w="1368"/>
        <w:gridCol w:w="1368"/>
        <w:gridCol w:w="1368"/>
        <w:gridCol w:w="1368"/>
        <w:gridCol w:w="1440"/>
      </w:tblGrid>
      <w:tr w:rsidR="00C92C96" w:rsidRPr="00DC1E40" w14:paraId="25EA90CF" w14:textId="77777777" w:rsidTr="00C92C96">
        <w:tc>
          <w:tcPr>
            <w:tcW w:w="1170" w:type="dxa"/>
            <w:shd w:val="clear" w:color="auto" w:fill="auto"/>
          </w:tcPr>
          <w:p w14:paraId="3BE2D807"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Lodging</w:t>
            </w:r>
          </w:p>
        </w:tc>
        <w:tc>
          <w:tcPr>
            <w:tcW w:w="1368" w:type="dxa"/>
            <w:shd w:val="clear" w:color="auto" w:fill="auto"/>
          </w:tcPr>
          <w:p w14:paraId="0886479C" w14:textId="77777777" w:rsidR="00C92C96" w:rsidRPr="00DC1E40" w:rsidRDefault="00C92C96" w:rsidP="00C92C96">
            <w:pPr>
              <w:rPr>
                <w:rFonts w:ascii="Palatino Linotype" w:eastAsia="Batang" w:hAnsi="Palatino Linotype" w:cs="Arial"/>
                <w:i/>
                <w:sz w:val="22"/>
                <w:szCs w:val="22"/>
              </w:rPr>
            </w:pPr>
            <w:proofErr w:type="gramStart"/>
            <w:r w:rsidRPr="00DC1E40">
              <w:rPr>
                <w:rFonts w:ascii="Palatino Linotype" w:eastAsia="Batang" w:hAnsi="Palatino Linotype" w:cs="Arial"/>
                <w:i/>
                <w:sz w:val="22"/>
                <w:szCs w:val="22"/>
              </w:rPr>
              <w:t>Per  Diem</w:t>
            </w:r>
            <w:proofErr w:type="gramEnd"/>
          </w:p>
        </w:tc>
        <w:tc>
          <w:tcPr>
            <w:tcW w:w="1368" w:type="dxa"/>
            <w:shd w:val="clear" w:color="auto" w:fill="auto"/>
          </w:tcPr>
          <w:p w14:paraId="2275CE97"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 xml:space="preserve">No. </w:t>
            </w:r>
            <w:proofErr w:type="gramStart"/>
            <w:r w:rsidRPr="00DC1E40">
              <w:rPr>
                <w:rFonts w:ascii="Palatino Linotype" w:eastAsia="Batang" w:hAnsi="Palatino Linotype" w:cs="Arial"/>
                <w:i/>
                <w:sz w:val="22"/>
                <w:szCs w:val="22"/>
              </w:rPr>
              <w:t>of</w:t>
            </w:r>
            <w:proofErr w:type="gramEnd"/>
            <w:r w:rsidRPr="00DC1E40">
              <w:rPr>
                <w:rFonts w:ascii="Palatino Linotype" w:eastAsia="Batang" w:hAnsi="Palatino Linotype" w:cs="Arial"/>
                <w:i/>
                <w:sz w:val="22"/>
                <w:szCs w:val="22"/>
              </w:rPr>
              <w:t xml:space="preserve"> Days</w:t>
            </w:r>
          </w:p>
        </w:tc>
        <w:tc>
          <w:tcPr>
            <w:tcW w:w="1368" w:type="dxa"/>
            <w:shd w:val="clear" w:color="auto" w:fill="auto"/>
          </w:tcPr>
          <w:p w14:paraId="1C83430F"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Subtotal</w:t>
            </w:r>
          </w:p>
        </w:tc>
        <w:tc>
          <w:tcPr>
            <w:tcW w:w="1368" w:type="dxa"/>
            <w:shd w:val="clear" w:color="auto" w:fill="auto"/>
          </w:tcPr>
          <w:p w14:paraId="72B065DF"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Airfare</w:t>
            </w:r>
          </w:p>
        </w:tc>
        <w:tc>
          <w:tcPr>
            <w:tcW w:w="1368" w:type="dxa"/>
            <w:shd w:val="clear" w:color="auto" w:fill="auto"/>
          </w:tcPr>
          <w:p w14:paraId="74410A87"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 xml:space="preserve">No. </w:t>
            </w:r>
            <w:proofErr w:type="gramStart"/>
            <w:r w:rsidRPr="00DC1E40">
              <w:rPr>
                <w:rFonts w:ascii="Palatino Linotype" w:eastAsia="Batang" w:hAnsi="Palatino Linotype" w:cs="Arial"/>
                <w:i/>
                <w:sz w:val="22"/>
                <w:szCs w:val="22"/>
              </w:rPr>
              <w:t>of</w:t>
            </w:r>
            <w:proofErr w:type="gramEnd"/>
            <w:r w:rsidRPr="00DC1E40">
              <w:rPr>
                <w:rFonts w:ascii="Palatino Linotype" w:eastAsia="Batang" w:hAnsi="Palatino Linotype" w:cs="Arial"/>
                <w:i/>
                <w:sz w:val="22"/>
                <w:szCs w:val="22"/>
              </w:rPr>
              <w:t xml:space="preserve"> Travelers</w:t>
            </w:r>
          </w:p>
        </w:tc>
        <w:tc>
          <w:tcPr>
            <w:tcW w:w="1440" w:type="dxa"/>
            <w:shd w:val="clear" w:color="auto" w:fill="auto"/>
          </w:tcPr>
          <w:p w14:paraId="7E3DDA3F"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Total</w:t>
            </w:r>
          </w:p>
        </w:tc>
      </w:tr>
      <w:tr w:rsidR="00C92C96" w:rsidRPr="00DC1E40" w14:paraId="4EC023E2" w14:textId="77777777" w:rsidTr="00C92C96">
        <w:tc>
          <w:tcPr>
            <w:tcW w:w="1170" w:type="dxa"/>
            <w:shd w:val="clear" w:color="auto" w:fill="auto"/>
          </w:tcPr>
          <w:p w14:paraId="32C21AA9"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$95.00</w:t>
            </w:r>
          </w:p>
        </w:tc>
        <w:tc>
          <w:tcPr>
            <w:tcW w:w="1368" w:type="dxa"/>
            <w:shd w:val="clear" w:color="auto" w:fill="auto"/>
          </w:tcPr>
          <w:p w14:paraId="5B85877B"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$59.00</w:t>
            </w:r>
          </w:p>
        </w:tc>
        <w:tc>
          <w:tcPr>
            <w:tcW w:w="1368" w:type="dxa"/>
            <w:shd w:val="clear" w:color="auto" w:fill="auto"/>
          </w:tcPr>
          <w:p w14:paraId="2CAB5B77"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4</w:t>
            </w:r>
          </w:p>
        </w:tc>
        <w:tc>
          <w:tcPr>
            <w:tcW w:w="1368" w:type="dxa"/>
            <w:shd w:val="clear" w:color="auto" w:fill="auto"/>
          </w:tcPr>
          <w:p w14:paraId="44E0BFA5"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$616.00</w:t>
            </w:r>
          </w:p>
        </w:tc>
        <w:tc>
          <w:tcPr>
            <w:tcW w:w="1368" w:type="dxa"/>
            <w:shd w:val="clear" w:color="auto" w:fill="auto"/>
          </w:tcPr>
          <w:p w14:paraId="7D24E77E"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$750</w:t>
            </w:r>
          </w:p>
        </w:tc>
        <w:tc>
          <w:tcPr>
            <w:tcW w:w="1368" w:type="dxa"/>
            <w:shd w:val="clear" w:color="auto" w:fill="auto"/>
          </w:tcPr>
          <w:p w14:paraId="0BD1C2B7"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3</w:t>
            </w:r>
          </w:p>
        </w:tc>
        <w:tc>
          <w:tcPr>
            <w:tcW w:w="1440" w:type="dxa"/>
            <w:shd w:val="clear" w:color="auto" w:fill="auto"/>
          </w:tcPr>
          <w:p w14:paraId="0927965D" w14:textId="77777777" w:rsidR="00C92C96" w:rsidRPr="00DC1E40" w:rsidRDefault="00C92C96" w:rsidP="00C92C96">
            <w:pPr>
              <w:rPr>
                <w:rFonts w:ascii="Palatino Linotype" w:eastAsia="Batang" w:hAnsi="Palatino Linotype" w:cs="Arial"/>
                <w:i/>
                <w:sz w:val="22"/>
                <w:szCs w:val="22"/>
              </w:rPr>
            </w:pPr>
            <w:r w:rsidRPr="00DC1E40">
              <w:rPr>
                <w:rFonts w:ascii="Palatino Linotype" w:eastAsia="Batang" w:hAnsi="Palatino Linotype" w:cs="Arial"/>
                <w:i/>
                <w:sz w:val="22"/>
                <w:szCs w:val="22"/>
              </w:rPr>
              <w:t>$4,098.00</w:t>
            </w:r>
          </w:p>
        </w:tc>
      </w:tr>
    </w:tbl>
    <w:p w14:paraId="3C2D747C" w14:textId="77777777" w:rsidR="00C92C96" w:rsidRDefault="00C92C96" w:rsidP="00AA3BCE">
      <w:pPr>
        <w:tabs>
          <w:tab w:val="left" w:pos="-990"/>
          <w:tab w:val="left" w:pos="-540"/>
          <w:tab w:val="left" w:pos="-450"/>
          <w:tab w:val="left" w:pos="180"/>
        </w:tabs>
        <w:rPr>
          <w:rFonts w:ascii="Times New Roman" w:hAnsi="Times New Roman" w:cs="Times New Roman"/>
          <w:i/>
        </w:rPr>
      </w:pPr>
    </w:p>
    <w:p w14:paraId="751DF96C" w14:textId="77777777" w:rsidR="00E201BB" w:rsidRDefault="00E201BB" w:rsidP="00AA3BCE">
      <w:pPr>
        <w:tabs>
          <w:tab w:val="left" w:pos="-990"/>
          <w:tab w:val="left" w:pos="-540"/>
          <w:tab w:val="left" w:pos="-450"/>
          <w:tab w:val="left" w:pos="180"/>
        </w:tabs>
        <w:rPr>
          <w:rFonts w:ascii="Times New Roman" w:hAnsi="Times New Roman" w:cs="Times New Roman"/>
          <w:i/>
        </w:rPr>
      </w:pPr>
    </w:p>
    <w:p w14:paraId="19F6A6FD" w14:textId="77777777" w:rsidR="00E201BB" w:rsidRDefault="00E201BB" w:rsidP="00AA3BCE">
      <w:pPr>
        <w:tabs>
          <w:tab w:val="left" w:pos="-990"/>
          <w:tab w:val="left" w:pos="-540"/>
          <w:tab w:val="left" w:pos="-450"/>
          <w:tab w:val="left" w:pos="180"/>
        </w:tabs>
        <w:rPr>
          <w:rFonts w:ascii="Times New Roman" w:hAnsi="Times New Roman" w:cs="Times New Roman"/>
          <w:i/>
        </w:rPr>
      </w:pPr>
    </w:p>
    <w:p w14:paraId="2670EA0A" w14:textId="77777777" w:rsidR="00E201BB" w:rsidRDefault="00E201BB" w:rsidP="00AA3BCE">
      <w:pPr>
        <w:tabs>
          <w:tab w:val="left" w:pos="-990"/>
          <w:tab w:val="left" w:pos="-540"/>
          <w:tab w:val="left" w:pos="-450"/>
          <w:tab w:val="left" w:pos="180"/>
        </w:tabs>
        <w:rPr>
          <w:rFonts w:ascii="Times New Roman" w:hAnsi="Times New Roman" w:cs="Times New Roman"/>
          <w:i/>
        </w:rPr>
      </w:pPr>
    </w:p>
    <w:p w14:paraId="54CF48F7" w14:textId="77777777" w:rsidR="00E201BB" w:rsidRPr="00EC6338" w:rsidRDefault="00E201BB" w:rsidP="00AA3BCE">
      <w:pPr>
        <w:tabs>
          <w:tab w:val="left" w:pos="-990"/>
          <w:tab w:val="left" w:pos="-540"/>
          <w:tab w:val="left" w:pos="-450"/>
          <w:tab w:val="left" w:pos="180"/>
        </w:tabs>
        <w:rPr>
          <w:rFonts w:ascii="Times New Roman" w:hAnsi="Times New Roman" w:cs="Times New Roman"/>
          <w:i/>
        </w:rPr>
      </w:pPr>
    </w:p>
    <w:p w14:paraId="7B923101" w14:textId="77777777" w:rsidR="00E82FEC" w:rsidRPr="00EC6338" w:rsidRDefault="00714824" w:rsidP="00AA3BCE">
      <w:pPr>
        <w:tabs>
          <w:tab w:val="left" w:pos="-540"/>
          <w:tab w:val="left" w:pos="-450"/>
          <w:tab w:val="left" w:pos="180"/>
        </w:tabs>
        <w:rPr>
          <w:rFonts w:ascii="Times New Roman" w:hAnsi="Times New Roman" w:cs="Times New Roman"/>
          <w:b/>
        </w:rPr>
      </w:pPr>
      <w:proofErr w:type="gramStart"/>
      <w:r w:rsidRPr="00EC6338">
        <w:rPr>
          <w:rFonts w:ascii="Times New Roman" w:hAnsi="Times New Roman" w:cs="Times New Roman"/>
          <w:b/>
        </w:rPr>
        <w:t>Participant/Trainee Support Costs.</w:t>
      </w:r>
      <w:proofErr w:type="gramEnd"/>
      <w:r w:rsidRPr="00EC6338">
        <w:rPr>
          <w:rFonts w:ascii="Times New Roman" w:hAnsi="Times New Roman" w:cs="Times New Roman"/>
          <w:b/>
        </w:rPr>
        <w:t xml:space="preserve">  </w:t>
      </w:r>
    </w:p>
    <w:p w14:paraId="326EDD50" w14:textId="77777777" w:rsidR="00EC6338" w:rsidRPr="00EC6338" w:rsidRDefault="00E82FEC" w:rsidP="00AA3BCE">
      <w:pPr>
        <w:widowControl w:val="0"/>
        <w:tabs>
          <w:tab w:val="left" w:pos="-540"/>
          <w:tab w:val="left" w:pos="-450"/>
        </w:tabs>
        <w:autoSpaceDE w:val="0"/>
        <w:autoSpaceDN w:val="0"/>
        <w:adjustRightInd w:val="0"/>
        <w:rPr>
          <w:rFonts w:ascii="Times New Roman" w:hAnsi="Times New Roman" w:cs="Times New Roman"/>
        </w:rPr>
      </w:pPr>
      <w:r w:rsidRPr="00EC6338">
        <w:rPr>
          <w:rFonts w:ascii="Times New Roman" w:hAnsi="Times New Roman" w:cs="Times New Roman"/>
        </w:rPr>
        <w:t xml:space="preserve">We requests funds to support approximately XX participants to attend </w:t>
      </w:r>
      <w:proofErr w:type="gramStart"/>
      <w:r w:rsidRPr="00EC6338">
        <w:rPr>
          <w:rFonts w:ascii="Times New Roman" w:hAnsi="Times New Roman" w:cs="Times New Roman"/>
        </w:rPr>
        <w:t>a  summer</w:t>
      </w:r>
      <w:proofErr w:type="gramEnd"/>
      <w:r w:rsidRPr="00EC6338">
        <w:rPr>
          <w:rFonts w:ascii="Times New Roman" w:hAnsi="Times New Roman" w:cs="Times New Roman"/>
        </w:rPr>
        <w:t xml:space="preserve"> workshop annually in support of our outreach plan.  The funds will be used to cover participant stipends, meals for workshop participants, workshop supplies, and facility rental costs. </w:t>
      </w:r>
    </w:p>
    <w:p w14:paraId="622D19E8" w14:textId="77777777" w:rsidR="00EC6338" w:rsidRPr="00EC6338" w:rsidRDefault="00EC6338" w:rsidP="00AA3BCE">
      <w:pPr>
        <w:widowControl w:val="0"/>
        <w:tabs>
          <w:tab w:val="left" w:pos="-540"/>
          <w:tab w:val="left" w:pos="-450"/>
        </w:tabs>
        <w:autoSpaceDE w:val="0"/>
        <w:autoSpaceDN w:val="0"/>
        <w:adjustRightInd w:val="0"/>
        <w:rPr>
          <w:rFonts w:ascii="Times New Roman" w:hAnsi="Times New Roman" w:cs="Times New Roman"/>
          <w:bCs/>
          <w:i/>
        </w:rPr>
      </w:pPr>
    </w:p>
    <w:p w14:paraId="7747BCEF" w14:textId="77777777" w:rsidR="00E82FEC" w:rsidRPr="00EC6338" w:rsidRDefault="00E82FEC" w:rsidP="00AA3BCE">
      <w:pPr>
        <w:widowControl w:val="0"/>
        <w:tabs>
          <w:tab w:val="left" w:pos="-540"/>
          <w:tab w:val="left" w:pos="-450"/>
        </w:tabs>
        <w:autoSpaceDE w:val="0"/>
        <w:autoSpaceDN w:val="0"/>
        <w:adjustRightInd w:val="0"/>
        <w:rPr>
          <w:rFonts w:ascii="Times New Roman" w:hAnsi="Times New Roman" w:cs="Times New Roman"/>
        </w:rPr>
      </w:pPr>
      <w:r w:rsidRPr="00EC6338">
        <w:rPr>
          <w:rFonts w:ascii="Times New Roman" w:hAnsi="Times New Roman" w:cs="Times New Roman"/>
          <w:bCs/>
          <w:i/>
        </w:rPr>
        <w:t xml:space="preserve">Participant costs listed </w:t>
      </w:r>
      <w:r w:rsidRPr="00EC6338">
        <w:rPr>
          <w:rFonts w:ascii="Times New Roman" w:hAnsi="Times New Roman" w:cs="Times New Roman"/>
          <w:b/>
          <w:i/>
        </w:rPr>
        <w:t>are those costs associated with conferences, workshops or symposia.</w:t>
      </w:r>
      <w:r w:rsidRPr="00EC6338">
        <w:rPr>
          <w:rFonts w:ascii="Times New Roman" w:hAnsi="Times New Roman" w:cs="Times New Roman"/>
          <w:bCs/>
          <w:i/>
        </w:rPr>
        <w:t xml:space="preserve">  Justification should include the number of participants, cost for each participant, purpose of the conference/workshop/symposia, dates and places of meetings, and any related administrative expenses. Costs may include stipends, travel, subsistence, and supplies.  </w:t>
      </w:r>
    </w:p>
    <w:p w14:paraId="16280CFF" w14:textId="77777777" w:rsidR="00C92C96" w:rsidRDefault="00C92C96" w:rsidP="00AA3BCE">
      <w:pPr>
        <w:tabs>
          <w:tab w:val="left" w:pos="-540"/>
          <w:tab w:val="left" w:pos="-450"/>
          <w:tab w:val="left" w:pos="180"/>
        </w:tabs>
        <w:rPr>
          <w:rFonts w:ascii="Times New Roman" w:hAnsi="Times New Roman" w:cs="Times New Roman"/>
        </w:rPr>
      </w:pPr>
    </w:p>
    <w:p w14:paraId="198742F8" w14:textId="77777777" w:rsidR="00302AAF" w:rsidRDefault="00C92C96" w:rsidP="00AA3BCE">
      <w:pPr>
        <w:tabs>
          <w:tab w:val="left" w:pos="-540"/>
          <w:tab w:val="left" w:pos="-450"/>
          <w:tab w:val="left" w:pos="180"/>
        </w:tabs>
        <w:rPr>
          <w:rFonts w:ascii="Times New Roman" w:hAnsi="Times New Roman" w:cs="Times New Roman"/>
        </w:rPr>
      </w:pPr>
      <w:r>
        <w:rPr>
          <w:rFonts w:ascii="Times New Roman" w:hAnsi="Times New Roman" w:cs="Times New Roman"/>
        </w:rPr>
        <w:t>Other Direct Costs</w:t>
      </w:r>
    </w:p>
    <w:p w14:paraId="7520DDA3" w14:textId="77777777" w:rsidR="00C92C96" w:rsidRPr="00EC6338" w:rsidRDefault="00C92C96" w:rsidP="00AA3BCE">
      <w:pPr>
        <w:tabs>
          <w:tab w:val="left" w:pos="-540"/>
          <w:tab w:val="left" w:pos="-450"/>
          <w:tab w:val="left" w:pos="180"/>
        </w:tabs>
        <w:rPr>
          <w:rFonts w:ascii="Times New Roman" w:hAnsi="Times New Roman" w:cs="Times New Roman"/>
        </w:rPr>
      </w:pPr>
    </w:p>
    <w:p w14:paraId="08E3A33D" w14:textId="77777777" w:rsidR="00302AAF" w:rsidRPr="00EC6338" w:rsidRDefault="00302AAF"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b/>
        </w:rPr>
        <w:t>Materials and Supplies</w:t>
      </w:r>
    </w:p>
    <w:p w14:paraId="1FFA19BA" w14:textId="77777777" w:rsidR="00C92C96" w:rsidRDefault="00C92C96" w:rsidP="00AA3BCE">
      <w:pPr>
        <w:tabs>
          <w:tab w:val="left" w:pos="-540"/>
          <w:tab w:val="left" w:pos="-450"/>
          <w:tab w:val="left" w:pos="180"/>
        </w:tabs>
        <w:rPr>
          <w:rFonts w:ascii="Times New Roman" w:hAnsi="Times New Roman" w:cs="Times New Roman"/>
        </w:rPr>
      </w:pPr>
      <w:r w:rsidRPr="00E725F8">
        <w:rPr>
          <w:rFonts w:ascii="Times New Roman" w:hAnsi="Times New Roman" w:cs="Times New Roman"/>
        </w:rPr>
        <w:t>We are requesting $</w:t>
      </w:r>
      <w:r>
        <w:rPr>
          <w:rFonts w:ascii="Times New Roman" w:hAnsi="Times New Roman" w:cs="Times New Roman"/>
        </w:rPr>
        <w:t xml:space="preserve"> </w:t>
      </w:r>
      <w:r w:rsidRPr="00E725F8">
        <w:rPr>
          <w:rFonts w:ascii="Times New Roman" w:hAnsi="Times New Roman" w:cs="Times New Roman"/>
        </w:rPr>
        <w:t>to support our field and laboratory operations</w:t>
      </w:r>
      <w:r>
        <w:rPr>
          <w:rFonts w:ascii="Times New Roman" w:hAnsi="Times New Roman" w:cs="Times New Roman"/>
        </w:rPr>
        <w:t>.</w:t>
      </w:r>
    </w:p>
    <w:p w14:paraId="58B9C1BF" w14:textId="77777777" w:rsidR="00C92C96" w:rsidRPr="00EC6338" w:rsidRDefault="00C92C96" w:rsidP="00AA3BCE">
      <w:pPr>
        <w:tabs>
          <w:tab w:val="left" w:pos="-540"/>
          <w:tab w:val="left" w:pos="-450"/>
          <w:tab w:val="left" w:pos="180"/>
        </w:tabs>
        <w:rPr>
          <w:rFonts w:ascii="Times New Roman" w:hAnsi="Times New Roman" w:cs="Times New Roman"/>
        </w:rPr>
      </w:pPr>
    </w:p>
    <w:p w14:paraId="694A99AC" w14:textId="77777777" w:rsidR="00AA3BCE" w:rsidRPr="00721737" w:rsidRDefault="00E82FEC" w:rsidP="00AA3BCE">
      <w:pPr>
        <w:tabs>
          <w:tab w:val="left" w:pos="-540"/>
          <w:tab w:val="left" w:pos="-450"/>
          <w:tab w:val="left" w:pos="180"/>
        </w:tabs>
        <w:rPr>
          <w:rFonts w:ascii="Times New Roman" w:hAnsi="Times New Roman" w:cs="Times New Roman"/>
          <w:iCs/>
        </w:rPr>
      </w:pPr>
      <w:r w:rsidRPr="00C92C96">
        <w:rPr>
          <w:rFonts w:ascii="Times New Roman" w:hAnsi="Times New Roman" w:cs="Times New Roman"/>
        </w:rPr>
        <w:t>Lab supplie</w:t>
      </w:r>
      <w:r w:rsidR="00AA3BCE" w:rsidRPr="00C92C96">
        <w:rPr>
          <w:rFonts w:ascii="Times New Roman" w:hAnsi="Times New Roman" w:cs="Times New Roman"/>
        </w:rPr>
        <w:t xml:space="preserve">s </w:t>
      </w:r>
      <w:r w:rsidR="00721737">
        <w:rPr>
          <w:rFonts w:ascii="Times New Roman" w:hAnsi="Times New Roman" w:cs="Times New Roman"/>
        </w:rPr>
        <w:t>including</w:t>
      </w:r>
      <w:r w:rsidR="00AA3BCE" w:rsidRPr="00C92C96">
        <w:rPr>
          <w:rFonts w:ascii="Times New Roman" w:hAnsi="Times New Roman" w:cs="Times New Roman"/>
        </w:rPr>
        <w:t xml:space="preserve"> </w:t>
      </w:r>
      <w:r w:rsidR="00C92C96" w:rsidRPr="00C92C96">
        <w:rPr>
          <w:rFonts w:ascii="Times New Roman" w:hAnsi="Times New Roman" w:cs="Times New Roman"/>
        </w:rPr>
        <w:t>chemicals and reagents,</w:t>
      </w:r>
      <w:r w:rsidR="00C92C96" w:rsidRPr="00C92C96">
        <w:rPr>
          <w:rFonts w:ascii="Times New Roman" w:hAnsi="Times New Roman" w:cs="Times New Roman"/>
          <w:iCs/>
        </w:rPr>
        <w:t xml:space="preserve"> DNA extraction kits, PCR reagents, enzymes</w:t>
      </w:r>
      <w:r w:rsidR="00721737">
        <w:rPr>
          <w:rFonts w:ascii="Times New Roman" w:hAnsi="Times New Roman" w:cs="Times New Roman"/>
          <w:iCs/>
        </w:rPr>
        <w:t>, etc. F</w:t>
      </w:r>
      <w:r w:rsidR="00C92C96" w:rsidRPr="00C92C96">
        <w:rPr>
          <w:rFonts w:ascii="Times New Roman" w:hAnsi="Times New Roman" w:cs="Times New Roman"/>
          <w:iCs/>
        </w:rPr>
        <w:t>ield supplies</w:t>
      </w:r>
      <w:r w:rsidR="00721737">
        <w:rPr>
          <w:rFonts w:ascii="Times New Roman" w:hAnsi="Times New Roman" w:cs="Times New Roman"/>
          <w:iCs/>
        </w:rPr>
        <w:t xml:space="preserve"> include</w:t>
      </w:r>
      <w:r w:rsidR="00C92C96" w:rsidRPr="00C92C96">
        <w:rPr>
          <w:rFonts w:ascii="Times New Roman" w:hAnsi="Times New Roman" w:cs="Times New Roman"/>
          <w:iCs/>
        </w:rPr>
        <w:t xml:space="preserve"> coolers, sample bags, labels</w:t>
      </w:r>
      <w:r w:rsidR="00721737">
        <w:rPr>
          <w:rFonts w:ascii="Times New Roman" w:hAnsi="Times New Roman" w:cs="Times New Roman"/>
          <w:iCs/>
        </w:rPr>
        <w:t xml:space="preserve">, rite-in-rain paper, </w:t>
      </w:r>
      <w:proofErr w:type="spellStart"/>
      <w:r w:rsidR="00721737">
        <w:rPr>
          <w:rFonts w:ascii="Times New Roman" w:hAnsi="Times New Roman" w:cs="Times New Roman"/>
          <w:iCs/>
        </w:rPr>
        <w:t>etc</w:t>
      </w:r>
      <w:proofErr w:type="spellEnd"/>
      <w:r w:rsidR="00721737">
        <w:rPr>
          <w:rFonts w:ascii="Times New Roman" w:hAnsi="Times New Roman" w:cs="Times New Roman"/>
          <w:iCs/>
        </w:rPr>
        <w:t>,</w:t>
      </w:r>
    </w:p>
    <w:p w14:paraId="6DF63ACA" w14:textId="77777777" w:rsidR="00AA3BCE" w:rsidRPr="00370C5F" w:rsidRDefault="00AA3BCE" w:rsidP="00AA3BCE">
      <w:pPr>
        <w:jc w:val="both"/>
        <w:rPr>
          <w:sz w:val="22"/>
        </w:rPr>
      </w:pPr>
    </w:p>
    <w:p w14:paraId="1A3A5963" w14:textId="77777777" w:rsidR="00302AAF" w:rsidRPr="00EC6338" w:rsidRDefault="003E60E5"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 xml:space="preserve">Cost estimate is based on prior experience.  </w:t>
      </w:r>
      <w:r w:rsidR="00E82FEC" w:rsidRPr="00EC6338">
        <w:rPr>
          <w:rFonts w:ascii="Times New Roman" w:hAnsi="Times New Roman" w:cs="Times New Roman"/>
        </w:rPr>
        <w:t>A total of $$ is requested to cover materials and supplies.</w:t>
      </w:r>
    </w:p>
    <w:p w14:paraId="4B83E422" w14:textId="77777777" w:rsidR="00671FD4" w:rsidRPr="00EC6338" w:rsidRDefault="00671FD4"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 xml:space="preserve">  </w:t>
      </w:r>
    </w:p>
    <w:p w14:paraId="1DD3DCE5" w14:textId="77777777" w:rsidR="00302AAF" w:rsidRPr="00EC6338" w:rsidRDefault="00496957"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b/>
        </w:rPr>
        <w:t>Publications</w:t>
      </w:r>
    </w:p>
    <w:p w14:paraId="63CE1049" w14:textId="77777777" w:rsidR="00302AAF" w:rsidRPr="00EC6338" w:rsidRDefault="00E82FEC"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rPr>
        <w:t xml:space="preserve">Funds in the amount of $$ </w:t>
      </w:r>
      <w:r w:rsidR="00302AAF" w:rsidRPr="00EC6338">
        <w:rPr>
          <w:rFonts w:ascii="Times New Roman" w:hAnsi="Times New Roman" w:cs="Times New Roman"/>
        </w:rPr>
        <w:t>are re</w:t>
      </w:r>
      <w:r w:rsidRPr="00EC6338">
        <w:rPr>
          <w:rFonts w:ascii="Times New Roman" w:hAnsi="Times New Roman" w:cs="Times New Roman"/>
        </w:rPr>
        <w:t xml:space="preserve">quested </w:t>
      </w:r>
      <w:r w:rsidR="00302AAF" w:rsidRPr="00EC6338">
        <w:rPr>
          <w:rFonts w:ascii="Times New Roman" w:hAnsi="Times New Roman" w:cs="Times New Roman"/>
        </w:rPr>
        <w:t>to defray publication costs, including posters for meetings</w:t>
      </w:r>
      <w:r w:rsidR="00302AAF" w:rsidRPr="00EC6338">
        <w:rPr>
          <w:rFonts w:ascii="Times New Roman" w:hAnsi="Times New Roman" w:cs="Times New Roman"/>
          <w:b/>
        </w:rPr>
        <w:t xml:space="preserve"> </w:t>
      </w:r>
    </w:p>
    <w:p w14:paraId="7353AB37" w14:textId="77777777" w:rsidR="00302AAF" w:rsidRPr="00EC6338" w:rsidRDefault="00302AAF" w:rsidP="00AA3BCE">
      <w:pPr>
        <w:tabs>
          <w:tab w:val="left" w:pos="-540"/>
          <w:tab w:val="left" w:pos="-450"/>
          <w:tab w:val="left" w:pos="180"/>
        </w:tabs>
        <w:rPr>
          <w:rFonts w:ascii="Times New Roman" w:hAnsi="Times New Roman" w:cs="Times New Roman"/>
          <w:b/>
        </w:rPr>
      </w:pPr>
    </w:p>
    <w:p w14:paraId="6BDC4FFE" w14:textId="77777777" w:rsidR="00302AAF" w:rsidRPr="00EC6338" w:rsidRDefault="00302AAF"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b/>
        </w:rPr>
        <w:t>Communications:</w:t>
      </w:r>
    </w:p>
    <w:p w14:paraId="7DF5BC94" w14:textId="77777777" w:rsidR="00302AAF" w:rsidRPr="00EC6338" w:rsidRDefault="00302AAF"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rPr>
        <w:t xml:space="preserve">Funds </w:t>
      </w:r>
      <w:r w:rsidR="00E82FEC" w:rsidRPr="00EC6338">
        <w:rPr>
          <w:rFonts w:ascii="Times New Roman" w:hAnsi="Times New Roman" w:cs="Times New Roman"/>
        </w:rPr>
        <w:t xml:space="preserve">in the amount of $$ </w:t>
      </w:r>
      <w:r w:rsidRPr="00EC6338">
        <w:rPr>
          <w:rFonts w:ascii="Times New Roman" w:hAnsi="Times New Roman" w:cs="Times New Roman"/>
        </w:rPr>
        <w:t>are requested to cover long distance and conference telephone calls as necessary to conduct project and planning meetings.</w:t>
      </w:r>
    </w:p>
    <w:p w14:paraId="57507CF7" w14:textId="77777777" w:rsidR="00302AAF" w:rsidRPr="00EC6338" w:rsidRDefault="00302AAF" w:rsidP="00AA3BCE">
      <w:pPr>
        <w:tabs>
          <w:tab w:val="left" w:pos="-540"/>
          <w:tab w:val="left" w:pos="-450"/>
          <w:tab w:val="left" w:pos="180"/>
        </w:tabs>
        <w:rPr>
          <w:rFonts w:ascii="Times New Roman" w:hAnsi="Times New Roman" w:cs="Times New Roman"/>
          <w:b/>
        </w:rPr>
      </w:pPr>
    </w:p>
    <w:p w14:paraId="45D6EBAB" w14:textId="77777777" w:rsidR="00496957" w:rsidRPr="00EC6338" w:rsidRDefault="00EC6338"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b/>
        </w:rPr>
        <w:t>Consultant Services</w:t>
      </w:r>
    </w:p>
    <w:p w14:paraId="611BD417" w14:textId="77777777" w:rsidR="00EC6338" w:rsidRPr="00EC6338" w:rsidRDefault="00EC6338" w:rsidP="00AA3BCE">
      <w:pPr>
        <w:tabs>
          <w:tab w:val="left" w:pos="-540"/>
          <w:tab w:val="left" w:pos="-450"/>
        </w:tabs>
        <w:rPr>
          <w:rFonts w:ascii="Times New Roman" w:hAnsi="Times New Roman" w:cs="Times New Roman"/>
        </w:rPr>
      </w:pPr>
      <w:r w:rsidRPr="00EC6338">
        <w:rPr>
          <w:rFonts w:ascii="Times New Roman" w:hAnsi="Times New Roman" w:cs="Times New Roman"/>
        </w:rPr>
        <w:t xml:space="preserve">Funds are requested to support the costs of an external evaluator, ________.  _________ </w:t>
      </w:r>
      <w:proofErr w:type="gramStart"/>
      <w:r w:rsidRPr="00EC6338">
        <w:rPr>
          <w:rFonts w:ascii="Times New Roman" w:hAnsi="Times New Roman" w:cs="Times New Roman"/>
        </w:rPr>
        <w:t>will</w:t>
      </w:r>
      <w:proofErr w:type="gramEnd"/>
      <w:r w:rsidRPr="00EC6338">
        <w:rPr>
          <w:rFonts w:ascii="Times New Roman" w:hAnsi="Times New Roman" w:cs="Times New Roman"/>
        </w:rPr>
        <w:t xml:space="preserve"> be responsible for </w:t>
      </w:r>
      <w:r w:rsidRPr="00EC6338">
        <w:rPr>
          <w:rFonts w:ascii="Times New Roman" w:hAnsi="Times New Roman" w:cs="Times New Roman"/>
          <w:color w:val="000000"/>
        </w:rPr>
        <w:t>program evaluation.</w:t>
      </w:r>
      <w:r w:rsidRPr="00EC6338">
        <w:rPr>
          <w:rFonts w:ascii="Times New Roman" w:hAnsi="Times New Roman" w:cs="Times New Roman"/>
        </w:rPr>
        <w:t xml:space="preserve"> Total anticipated cost is $$ and include funds for travel and supplies.</w:t>
      </w:r>
    </w:p>
    <w:p w14:paraId="03A44F73" w14:textId="77777777" w:rsidR="00EC6338" w:rsidRPr="00EC6338" w:rsidRDefault="00EC6338" w:rsidP="00AA3BCE">
      <w:pPr>
        <w:tabs>
          <w:tab w:val="left" w:pos="-540"/>
          <w:tab w:val="left" w:pos="-450"/>
          <w:tab w:val="left" w:pos="0"/>
        </w:tabs>
        <w:rPr>
          <w:rFonts w:ascii="Times New Roman" w:hAnsi="Times New Roman" w:cs="Times New Roman"/>
          <w:i/>
        </w:rPr>
      </w:pPr>
    </w:p>
    <w:p w14:paraId="5188A121" w14:textId="77777777" w:rsidR="00EC6338" w:rsidRPr="00EC6338" w:rsidRDefault="00EC6338" w:rsidP="00AA3BCE">
      <w:pPr>
        <w:tabs>
          <w:tab w:val="left" w:pos="-540"/>
          <w:tab w:val="left" w:pos="-450"/>
          <w:tab w:val="left" w:pos="0"/>
        </w:tabs>
        <w:rPr>
          <w:rFonts w:ascii="Times New Roman" w:hAnsi="Times New Roman" w:cs="Times New Roman"/>
          <w:bCs/>
          <w:i/>
        </w:rPr>
      </w:pPr>
      <w:r w:rsidRPr="00EC6338">
        <w:rPr>
          <w:rFonts w:ascii="Times New Roman" w:hAnsi="Times New Roman" w:cs="Times New Roman"/>
          <w:i/>
        </w:rPr>
        <w:t xml:space="preserve">Provide the name, compensation rate, and number of hours or days of service required. </w:t>
      </w:r>
      <w:r w:rsidRPr="00EC6338">
        <w:rPr>
          <w:rFonts w:ascii="Times New Roman" w:hAnsi="Times New Roman" w:cs="Times New Roman"/>
          <w:bCs/>
          <w:i/>
        </w:rPr>
        <w:t>Consultant documentation should include a signed letter from the consultant confirming his/her agreement to perform the labor proposed in the budget, at the compensation rate listed.</w:t>
      </w:r>
    </w:p>
    <w:p w14:paraId="019A4B3B" w14:textId="77777777" w:rsidR="00EC6338" w:rsidRDefault="00EC6338" w:rsidP="00AA3BCE">
      <w:pPr>
        <w:tabs>
          <w:tab w:val="left" w:pos="-540"/>
          <w:tab w:val="left" w:pos="-450"/>
          <w:tab w:val="left" w:pos="180"/>
        </w:tabs>
        <w:rPr>
          <w:rFonts w:ascii="Times New Roman" w:hAnsi="Times New Roman" w:cs="Times New Roman"/>
          <w:b/>
        </w:rPr>
      </w:pPr>
    </w:p>
    <w:p w14:paraId="1744BA8D" w14:textId="77777777" w:rsidR="00C92C96" w:rsidRPr="00C92C96" w:rsidRDefault="00C92C96" w:rsidP="00AA3BCE">
      <w:pPr>
        <w:tabs>
          <w:tab w:val="left" w:pos="-540"/>
          <w:tab w:val="left" w:pos="-450"/>
          <w:tab w:val="left" w:pos="180"/>
        </w:tabs>
        <w:rPr>
          <w:rFonts w:ascii="Times New Roman" w:hAnsi="Times New Roman" w:cs="Times New Roman"/>
          <w:b/>
        </w:rPr>
      </w:pPr>
      <w:r w:rsidRPr="00C92C96">
        <w:rPr>
          <w:rFonts w:ascii="Times New Roman" w:hAnsi="Times New Roman" w:cs="Times New Roman"/>
          <w:b/>
        </w:rPr>
        <w:t>Computer Services</w:t>
      </w:r>
    </w:p>
    <w:p w14:paraId="42B57BD4" w14:textId="77777777" w:rsidR="00C92C96" w:rsidRPr="00C92C96" w:rsidRDefault="00C92C96" w:rsidP="00AA3BCE">
      <w:pPr>
        <w:tabs>
          <w:tab w:val="left" w:pos="-540"/>
          <w:tab w:val="left" w:pos="-450"/>
          <w:tab w:val="left" w:pos="180"/>
        </w:tabs>
        <w:rPr>
          <w:rFonts w:ascii="Times New Roman" w:hAnsi="Times New Roman" w:cs="Times New Roman"/>
          <w:b/>
        </w:rPr>
      </w:pPr>
      <w:r w:rsidRPr="00C92C96">
        <w:rPr>
          <w:rFonts w:ascii="Times New Roman" w:hAnsi="Times New Roman" w:cs="Times New Roman"/>
          <w:iCs/>
        </w:rPr>
        <w:t>Funds are requested to purchase two laptop computers to be shared among project personnel and used to support data collection and management during field colle</w:t>
      </w:r>
      <w:r>
        <w:rPr>
          <w:rFonts w:ascii="Times New Roman" w:hAnsi="Times New Roman" w:cs="Times New Roman"/>
          <w:iCs/>
        </w:rPr>
        <w:t>ct</w:t>
      </w:r>
      <w:r w:rsidRPr="00C92C96">
        <w:rPr>
          <w:rFonts w:ascii="Times New Roman" w:hAnsi="Times New Roman" w:cs="Times New Roman"/>
          <w:iCs/>
        </w:rPr>
        <w:t>ing trips, lab analysis and during travel for presentation at scientific meetings. We have also budgeted funds in years 2 and 3 towards computational support, including hardware upgrades (RAM, hard disk storage) and consultation help in efficiently handling the large amounts of data generated.</w:t>
      </w:r>
    </w:p>
    <w:p w14:paraId="475C59BB" w14:textId="77777777" w:rsidR="00FB1EAE" w:rsidRDefault="00FB1EAE" w:rsidP="00AA3BCE">
      <w:pPr>
        <w:tabs>
          <w:tab w:val="left" w:pos="-540"/>
          <w:tab w:val="left" w:pos="-450"/>
          <w:tab w:val="left" w:pos="180"/>
        </w:tabs>
        <w:rPr>
          <w:rFonts w:ascii="Times New Roman" w:hAnsi="Times New Roman" w:cs="Times New Roman"/>
          <w:b/>
        </w:rPr>
      </w:pPr>
    </w:p>
    <w:p w14:paraId="2F2F0293" w14:textId="77777777" w:rsidR="00E201BB" w:rsidRDefault="00E201BB" w:rsidP="00AA3BCE">
      <w:pPr>
        <w:tabs>
          <w:tab w:val="left" w:pos="-540"/>
          <w:tab w:val="left" w:pos="-450"/>
          <w:tab w:val="left" w:pos="180"/>
        </w:tabs>
        <w:rPr>
          <w:rFonts w:ascii="Times New Roman" w:hAnsi="Times New Roman" w:cs="Times New Roman"/>
          <w:b/>
        </w:rPr>
      </w:pPr>
    </w:p>
    <w:p w14:paraId="398288E2" w14:textId="77777777" w:rsidR="00E201BB" w:rsidRPr="00EC6338" w:rsidRDefault="00E201BB" w:rsidP="00AA3BCE">
      <w:pPr>
        <w:tabs>
          <w:tab w:val="left" w:pos="-540"/>
          <w:tab w:val="left" w:pos="-450"/>
          <w:tab w:val="left" w:pos="180"/>
        </w:tabs>
        <w:rPr>
          <w:rFonts w:ascii="Times New Roman" w:hAnsi="Times New Roman" w:cs="Times New Roman"/>
          <w:b/>
        </w:rPr>
      </w:pPr>
      <w:bookmarkStart w:id="0" w:name="_GoBack"/>
      <w:bookmarkEnd w:id="0"/>
    </w:p>
    <w:p w14:paraId="3CEB37B2" w14:textId="77777777" w:rsidR="00FB1EAE" w:rsidRPr="00EC6338" w:rsidRDefault="00FB1EAE"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b/>
        </w:rPr>
        <w:t>Analytical Services</w:t>
      </w:r>
    </w:p>
    <w:p w14:paraId="26C47C8F" w14:textId="77777777" w:rsidR="00FB1EAE" w:rsidRDefault="00FB1EAE"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We are requesting $</w:t>
      </w:r>
      <w:r w:rsidR="00E82FEC" w:rsidRPr="00EC6338">
        <w:rPr>
          <w:rFonts w:ascii="Times New Roman" w:hAnsi="Times New Roman" w:cs="Times New Roman"/>
        </w:rPr>
        <w:t>$</w:t>
      </w:r>
      <w:r w:rsidRPr="00EC6338">
        <w:rPr>
          <w:rFonts w:ascii="Times New Roman" w:hAnsi="Times New Roman" w:cs="Times New Roman"/>
        </w:rPr>
        <w:t xml:space="preserve"> to cover analytical services for the proposed research.</w:t>
      </w:r>
    </w:p>
    <w:p w14:paraId="5AEB4C12" w14:textId="77777777" w:rsidR="00C92C96" w:rsidRDefault="00C92C96" w:rsidP="00AA3BCE">
      <w:pPr>
        <w:tabs>
          <w:tab w:val="left" w:pos="-540"/>
          <w:tab w:val="left" w:pos="-450"/>
          <w:tab w:val="left" w:pos="180"/>
        </w:tabs>
        <w:rPr>
          <w:rFonts w:ascii="Times New Roman" w:hAnsi="Times New Roman" w:cs="Times New Roman"/>
          <w:i/>
        </w:rPr>
      </w:pPr>
    </w:p>
    <w:p w14:paraId="0FD22B61" w14:textId="77777777" w:rsidR="00FB1EAE" w:rsidRPr="00EC6338" w:rsidRDefault="00FB1EAE" w:rsidP="00AA3BCE">
      <w:pPr>
        <w:tabs>
          <w:tab w:val="left" w:pos="-540"/>
          <w:tab w:val="left" w:pos="-450"/>
          <w:tab w:val="left" w:pos="180"/>
        </w:tabs>
        <w:rPr>
          <w:rFonts w:ascii="Times New Roman" w:hAnsi="Times New Roman" w:cs="Times New Roman"/>
          <w:i/>
        </w:rPr>
      </w:pPr>
      <w:r w:rsidRPr="00EC6338">
        <w:rPr>
          <w:rFonts w:ascii="Times New Roman" w:hAnsi="Times New Roman" w:cs="Times New Roman"/>
          <w:i/>
        </w:rPr>
        <w:t xml:space="preserve">Provide additional detail on type of analytical services, costs basis, </w:t>
      </w:r>
      <w:r w:rsidR="00721737">
        <w:rPr>
          <w:rFonts w:ascii="Times New Roman" w:hAnsi="Times New Roman" w:cs="Times New Roman"/>
          <w:i/>
        </w:rPr>
        <w:t xml:space="preserve">provider, </w:t>
      </w:r>
      <w:r w:rsidRPr="00EC6338">
        <w:rPr>
          <w:rFonts w:ascii="Times New Roman" w:hAnsi="Times New Roman" w:cs="Times New Roman"/>
          <w:i/>
        </w:rPr>
        <w:t>etc.</w:t>
      </w:r>
    </w:p>
    <w:p w14:paraId="0CD6DDBE" w14:textId="77777777" w:rsidR="00FB1EAE" w:rsidRPr="00EC6338" w:rsidRDefault="00FB1EAE" w:rsidP="00AA3BCE">
      <w:pPr>
        <w:tabs>
          <w:tab w:val="left" w:pos="-540"/>
          <w:tab w:val="left" w:pos="-450"/>
          <w:tab w:val="left" w:pos="180"/>
        </w:tabs>
        <w:rPr>
          <w:rFonts w:ascii="Times New Roman" w:hAnsi="Times New Roman" w:cs="Times New Roman"/>
          <w:b/>
        </w:rPr>
      </w:pPr>
    </w:p>
    <w:p w14:paraId="2A0569AA" w14:textId="77777777" w:rsidR="00671FD4" w:rsidRPr="00EC6338" w:rsidRDefault="00671FD4"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b/>
        </w:rPr>
        <w:t>Tuition</w:t>
      </w:r>
      <w:r w:rsidRPr="00EC6338">
        <w:rPr>
          <w:rFonts w:ascii="Times New Roman" w:hAnsi="Times New Roman" w:cs="Times New Roman"/>
        </w:rPr>
        <w:t xml:space="preserve"> </w:t>
      </w:r>
    </w:p>
    <w:p w14:paraId="2CB3559B" w14:textId="77777777" w:rsidR="00FB1EAE" w:rsidRDefault="00FB1EAE" w:rsidP="00AA3BCE">
      <w:pPr>
        <w:tabs>
          <w:tab w:val="left" w:pos="-540"/>
          <w:tab w:val="left" w:pos="-450"/>
          <w:tab w:val="left" w:pos="180"/>
        </w:tabs>
        <w:rPr>
          <w:rFonts w:ascii="Times New Roman" w:hAnsi="Times New Roman" w:cs="Times New Roman"/>
          <w:iCs/>
        </w:rPr>
      </w:pPr>
      <w:r w:rsidRPr="00EC6338">
        <w:rPr>
          <w:rFonts w:ascii="Times New Roman" w:hAnsi="Times New Roman" w:cs="Times New Roman"/>
          <w:iCs/>
        </w:rPr>
        <w:t>Funds are requested</w:t>
      </w:r>
      <w:r w:rsidR="00E82FEC" w:rsidRPr="00EC6338">
        <w:rPr>
          <w:rFonts w:ascii="Times New Roman" w:hAnsi="Times New Roman" w:cs="Times New Roman"/>
          <w:iCs/>
        </w:rPr>
        <w:t xml:space="preserve"> in the amount of $$ </w:t>
      </w:r>
      <w:r w:rsidRPr="00EC6338">
        <w:rPr>
          <w:rFonts w:ascii="Times New Roman" w:hAnsi="Times New Roman" w:cs="Times New Roman"/>
          <w:iCs/>
        </w:rPr>
        <w:t xml:space="preserve">to cover tuition cost at current and estimated University of Maryland graduate tuition rates.  </w:t>
      </w:r>
    </w:p>
    <w:p w14:paraId="76E7F3A5" w14:textId="77777777" w:rsidR="00EC6338" w:rsidRPr="00EC6338" w:rsidRDefault="00EC6338" w:rsidP="00AA3BCE">
      <w:pPr>
        <w:tabs>
          <w:tab w:val="left" w:pos="-540"/>
          <w:tab w:val="left" w:pos="-450"/>
          <w:tab w:val="left" w:pos="180"/>
        </w:tabs>
        <w:rPr>
          <w:rFonts w:ascii="Times New Roman" w:hAnsi="Times New Roman" w:cs="Times New Roman"/>
          <w:iCs/>
        </w:rPr>
      </w:pPr>
    </w:p>
    <w:p w14:paraId="3B7B0710" w14:textId="77777777" w:rsidR="00FB1EAE" w:rsidRPr="00EC6338" w:rsidRDefault="00FB1EAE" w:rsidP="00AA3BCE">
      <w:pPr>
        <w:tabs>
          <w:tab w:val="left" w:pos="-540"/>
          <w:tab w:val="left" w:pos="-450"/>
          <w:tab w:val="left" w:pos="180"/>
        </w:tabs>
        <w:rPr>
          <w:rFonts w:ascii="Times New Roman" w:hAnsi="Times New Roman" w:cs="Times New Roman"/>
          <w:i/>
          <w:iCs/>
        </w:rPr>
      </w:pPr>
      <w:r w:rsidRPr="00EC6338">
        <w:rPr>
          <w:rFonts w:ascii="Times New Roman" w:hAnsi="Times New Roman" w:cs="Times New Roman"/>
          <w:i/>
          <w:iCs/>
        </w:rPr>
        <w:t>Provide additional detail for number of students, number of credit hours per year, etc.</w:t>
      </w:r>
    </w:p>
    <w:p w14:paraId="79CAD00B" w14:textId="77777777" w:rsidR="00FB1EAE" w:rsidRDefault="00FB1EAE" w:rsidP="00AA3BCE">
      <w:pPr>
        <w:tabs>
          <w:tab w:val="left" w:pos="-540"/>
          <w:tab w:val="left" w:pos="-450"/>
          <w:tab w:val="left" w:pos="180"/>
        </w:tabs>
        <w:rPr>
          <w:rFonts w:ascii="Times New Roman" w:hAnsi="Times New Roman" w:cs="Times New Roman"/>
          <w:i/>
          <w:iCs/>
        </w:rPr>
      </w:pPr>
    </w:p>
    <w:p w14:paraId="749C3107" w14:textId="77777777" w:rsidR="00721737" w:rsidRPr="00EC6338" w:rsidRDefault="00721737" w:rsidP="00AA3BCE">
      <w:pPr>
        <w:tabs>
          <w:tab w:val="left" w:pos="-540"/>
          <w:tab w:val="left" w:pos="-450"/>
          <w:tab w:val="left" w:pos="180"/>
        </w:tabs>
        <w:rPr>
          <w:rFonts w:ascii="Times New Roman" w:hAnsi="Times New Roman" w:cs="Times New Roman"/>
          <w:i/>
          <w:iCs/>
        </w:rPr>
      </w:pPr>
    </w:p>
    <w:p w14:paraId="2711BD46" w14:textId="77777777" w:rsidR="00671FD4" w:rsidRPr="00EC6338" w:rsidRDefault="00496957" w:rsidP="00AA3BCE">
      <w:pPr>
        <w:tabs>
          <w:tab w:val="left" w:pos="-540"/>
          <w:tab w:val="left" w:pos="-450"/>
          <w:tab w:val="left" w:pos="180"/>
        </w:tabs>
        <w:rPr>
          <w:rFonts w:ascii="Times New Roman" w:hAnsi="Times New Roman" w:cs="Times New Roman"/>
        </w:rPr>
      </w:pPr>
      <w:proofErr w:type="spellStart"/>
      <w:r w:rsidRPr="00EC6338">
        <w:rPr>
          <w:rFonts w:ascii="Times New Roman" w:hAnsi="Times New Roman" w:cs="Times New Roman"/>
          <w:b/>
        </w:rPr>
        <w:t>Subawards</w:t>
      </w:r>
      <w:proofErr w:type="spellEnd"/>
      <w:r w:rsidR="003E60E5" w:rsidRPr="00EC6338">
        <w:rPr>
          <w:rFonts w:ascii="Times New Roman" w:hAnsi="Times New Roman" w:cs="Times New Roman"/>
        </w:rPr>
        <w:t xml:space="preserve"> </w:t>
      </w:r>
    </w:p>
    <w:p w14:paraId="6E96F746" w14:textId="77777777" w:rsidR="00721737" w:rsidRDefault="00FB1EAE"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 xml:space="preserve">Funds are requested </w:t>
      </w:r>
      <w:r w:rsidR="00E82FEC" w:rsidRPr="00EC6338">
        <w:rPr>
          <w:rFonts w:ascii="Times New Roman" w:hAnsi="Times New Roman" w:cs="Times New Roman"/>
        </w:rPr>
        <w:t xml:space="preserve">in the amount of $$ </w:t>
      </w:r>
      <w:r w:rsidRPr="00EC6338">
        <w:rPr>
          <w:rFonts w:ascii="Times New Roman" w:hAnsi="Times New Roman" w:cs="Times New Roman"/>
        </w:rPr>
        <w:t xml:space="preserve">to support Dr. XX, University of XX as a </w:t>
      </w:r>
      <w:proofErr w:type="spellStart"/>
      <w:r w:rsidRPr="00EC6338">
        <w:rPr>
          <w:rFonts w:ascii="Times New Roman" w:hAnsi="Times New Roman" w:cs="Times New Roman"/>
        </w:rPr>
        <w:t>subawardee</w:t>
      </w:r>
      <w:proofErr w:type="spellEnd"/>
      <w:r w:rsidRPr="00EC6338">
        <w:rPr>
          <w:rFonts w:ascii="Times New Roman" w:hAnsi="Times New Roman" w:cs="Times New Roman"/>
        </w:rPr>
        <w:t xml:space="preserve">. </w:t>
      </w:r>
    </w:p>
    <w:p w14:paraId="30993842" w14:textId="77777777" w:rsidR="00721737" w:rsidRDefault="00721737" w:rsidP="00AA3BCE">
      <w:pPr>
        <w:tabs>
          <w:tab w:val="left" w:pos="-540"/>
          <w:tab w:val="left" w:pos="-450"/>
          <w:tab w:val="left" w:pos="180"/>
        </w:tabs>
        <w:rPr>
          <w:rFonts w:ascii="Times New Roman" w:hAnsi="Times New Roman" w:cs="Times New Roman"/>
        </w:rPr>
      </w:pPr>
    </w:p>
    <w:p w14:paraId="01101153" w14:textId="77777777" w:rsidR="00FB1EAE" w:rsidRPr="00EC6338" w:rsidRDefault="00FB1EAE" w:rsidP="00AA3BCE">
      <w:pPr>
        <w:tabs>
          <w:tab w:val="left" w:pos="-540"/>
          <w:tab w:val="left" w:pos="-450"/>
          <w:tab w:val="left" w:pos="180"/>
        </w:tabs>
        <w:rPr>
          <w:rFonts w:ascii="Times New Roman" w:hAnsi="Times New Roman" w:cs="Times New Roman"/>
          <w:i/>
        </w:rPr>
      </w:pPr>
      <w:r w:rsidRPr="00EC6338">
        <w:rPr>
          <w:rFonts w:ascii="Times New Roman" w:hAnsi="Times New Roman" w:cs="Times New Roman"/>
          <w:i/>
        </w:rPr>
        <w:t xml:space="preserve">Provide brief scope of Subaward and attached detailed budget and justification for </w:t>
      </w:r>
      <w:proofErr w:type="spellStart"/>
      <w:r w:rsidRPr="00EC6338">
        <w:rPr>
          <w:rFonts w:ascii="Times New Roman" w:hAnsi="Times New Roman" w:cs="Times New Roman"/>
          <w:i/>
        </w:rPr>
        <w:t>subawardee</w:t>
      </w:r>
      <w:proofErr w:type="spellEnd"/>
      <w:r w:rsidRPr="00EC6338">
        <w:rPr>
          <w:rFonts w:ascii="Times New Roman" w:hAnsi="Times New Roman" w:cs="Times New Roman"/>
          <w:i/>
        </w:rPr>
        <w:t>.</w:t>
      </w:r>
    </w:p>
    <w:p w14:paraId="60754C5B" w14:textId="77777777" w:rsidR="00FB1EAE" w:rsidRPr="00EC6338" w:rsidRDefault="00FB1EAE" w:rsidP="00AA3BCE">
      <w:pPr>
        <w:tabs>
          <w:tab w:val="left" w:pos="-540"/>
          <w:tab w:val="left" w:pos="-450"/>
          <w:tab w:val="left" w:pos="180"/>
        </w:tabs>
        <w:rPr>
          <w:rFonts w:ascii="Times New Roman" w:hAnsi="Times New Roman" w:cs="Times New Roman"/>
          <w:i/>
        </w:rPr>
      </w:pPr>
    </w:p>
    <w:p w14:paraId="0EFF2989" w14:textId="77777777" w:rsidR="00496957" w:rsidRPr="00EC6338" w:rsidRDefault="00496957"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b/>
        </w:rPr>
        <w:t>Other</w:t>
      </w:r>
    </w:p>
    <w:p w14:paraId="6DE92FFA" w14:textId="77777777" w:rsidR="00671FD4" w:rsidRPr="00EC6338" w:rsidRDefault="00671FD4" w:rsidP="00AA3BCE">
      <w:pPr>
        <w:tabs>
          <w:tab w:val="left" w:pos="-540"/>
          <w:tab w:val="left" w:pos="-450"/>
          <w:tab w:val="left" w:pos="180"/>
        </w:tabs>
        <w:rPr>
          <w:rFonts w:ascii="Times New Roman" w:hAnsi="Times New Roman" w:cs="Times New Roman"/>
        </w:rPr>
      </w:pPr>
    </w:p>
    <w:p w14:paraId="25E28767" w14:textId="77777777" w:rsidR="00845F8A" w:rsidRPr="00EC6338" w:rsidRDefault="00845F8A" w:rsidP="00AA3BCE">
      <w:pPr>
        <w:tabs>
          <w:tab w:val="left" w:pos="-540"/>
          <w:tab w:val="left" w:pos="-450"/>
          <w:tab w:val="left" w:pos="180"/>
        </w:tabs>
        <w:rPr>
          <w:rFonts w:ascii="Times New Roman" w:hAnsi="Times New Roman" w:cs="Times New Roman"/>
          <w:i/>
        </w:rPr>
      </w:pPr>
      <w:r w:rsidRPr="00EC6338">
        <w:rPr>
          <w:rFonts w:ascii="Times New Roman" w:hAnsi="Times New Roman" w:cs="Times New Roman"/>
          <w:i/>
        </w:rPr>
        <w:t>Indirect Costs</w:t>
      </w:r>
    </w:p>
    <w:p w14:paraId="7E713E60" w14:textId="77777777" w:rsidR="00845F8A" w:rsidRPr="00EC6338" w:rsidRDefault="00845F8A"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For Federal and other:</w:t>
      </w:r>
    </w:p>
    <w:p w14:paraId="5972DF69" w14:textId="77777777" w:rsidR="00845F8A" w:rsidRPr="00EC6338" w:rsidRDefault="00845F8A"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 xml:space="preserve">UMCES has a Federal negotiated Facilities and Administrative Cost Rate Agreement (F&amp;A Rate) dated October 9, 2012. The UMCES on-campus rate for federally sponsored research is 53% and the off-campus rate is 26% of the modified total direct costs (MTDC). </w:t>
      </w:r>
    </w:p>
    <w:p w14:paraId="26F1A6C6" w14:textId="77777777" w:rsidR="00845F8A" w:rsidRPr="00EC6338" w:rsidRDefault="00845F8A" w:rsidP="00AA3BCE">
      <w:pPr>
        <w:tabs>
          <w:tab w:val="left" w:pos="-540"/>
          <w:tab w:val="left" w:pos="-450"/>
          <w:tab w:val="left" w:pos="180"/>
        </w:tabs>
        <w:rPr>
          <w:rFonts w:ascii="Times New Roman" w:hAnsi="Times New Roman" w:cs="Times New Roman"/>
        </w:rPr>
      </w:pPr>
    </w:p>
    <w:p w14:paraId="1F97B56D" w14:textId="77777777" w:rsidR="00845F8A" w:rsidRPr="00EC6338" w:rsidRDefault="00845F8A"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 xml:space="preserve">The MTDC base of expenses includes all direct costs except equipment (each item over 5k), tuition remission, rental of off-site facilities, capital expenditures, scholarships and fellowships, portion of each </w:t>
      </w:r>
      <w:proofErr w:type="spellStart"/>
      <w:r w:rsidRPr="00EC6338">
        <w:rPr>
          <w:rFonts w:ascii="Times New Roman" w:hAnsi="Times New Roman" w:cs="Times New Roman"/>
        </w:rPr>
        <w:t>subaward</w:t>
      </w:r>
      <w:proofErr w:type="spellEnd"/>
      <w:r w:rsidRPr="00EC6338">
        <w:rPr>
          <w:rFonts w:ascii="Times New Roman" w:hAnsi="Times New Roman" w:cs="Times New Roman"/>
        </w:rPr>
        <w:t>/</w:t>
      </w:r>
      <w:proofErr w:type="spellStart"/>
      <w:r w:rsidRPr="00EC6338">
        <w:rPr>
          <w:rFonts w:ascii="Times New Roman" w:hAnsi="Times New Roman" w:cs="Times New Roman"/>
        </w:rPr>
        <w:t>subgrant</w:t>
      </w:r>
      <w:proofErr w:type="spellEnd"/>
      <w:r w:rsidRPr="00EC6338">
        <w:rPr>
          <w:rFonts w:ascii="Times New Roman" w:hAnsi="Times New Roman" w:cs="Times New Roman"/>
        </w:rPr>
        <w:t xml:space="preserve"> in excess of 25K and UMCES research vessel operations.  The UMCES off-campus rate is applied for projects where more than 50% of the project is performed in facilities that are not owned or are rented by UMCES. </w:t>
      </w:r>
    </w:p>
    <w:p w14:paraId="1A17D29E" w14:textId="77777777" w:rsidR="00302AAF" w:rsidRPr="00EC6338" w:rsidRDefault="00302AAF" w:rsidP="00AA3BCE">
      <w:pPr>
        <w:tabs>
          <w:tab w:val="left" w:pos="-540"/>
          <w:tab w:val="left" w:pos="-450"/>
          <w:tab w:val="left" w:pos="180"/>
        </w:tabs>
        <w:rPr>
          <w:rFonts w:ascii="Times New Roman" w:hAnsi="Times New Roman" w:cs="Times New Roman"/>
          <w:i/>
        </w:rPr>
      </w:pPr>
    </w:p>
    <w:p w14:paraId="1EF7BDD5" w14:textId="77777777" w:rsidR="00845F8A" w:rsidRPr="00EC6338" w:rsidRDefault="00845F8A" w:rsidP="00AA3BCE">
      <w:pPr>
        <w:tabs>
          <w:tab w:val="left" w:pos="-540"/>
          <w:tab w:val="left" w:pos="-450"/>
          <w:tab w:val="left" w:pos="180"/>
        </w:tabs>
        <w:rPr>
          <w:rFonts w:ascii="Times New Roman" w:hAnsi="Times New Roman" w:cs="Times New Roman"/>
          <w:i/>
        </w:rPr>
      </w:pPr>
      <w:r w:rsidRPr="00EC6338">
        <w:rPr>
          <w:rFonts w:ascii="Times New Roman" w:hAnsi="Times New Roman" w:cs="Times New Roman"/>
          <w:i/>
        </w:rPr>
        <w:t>For State of Maryland:</w:t>
      </w:r>
    </w:p>
    <w:p w14:paraId="213A6454" w14:textId="77777777" w:rsidR="00845F8A" w:rsidRPr="00EC6338" w:rsidRDefault="00845F8A" w:rsidP="00AA3BCE">
      <w:pPr>
        <w:tabs>
          <w:tab w:val="left" w:pos="-540"/>
          <w:tab w:val="left" w:pos="-450"/>
          <w:tab w:val="left" w:pos="180"/>
        </w:tabs>
        <w:rPr>
          <w:rFonts w:ascii="Times New Roman" w:hAnsi="Times New Roman" w:cs="Times New Roman"/>
          <w:b/>
        </w:rPr>
      </w:pPr>
      <w:r w:rsidRPr="00EC6338">
        <w:rPr>
          <w:rFonts w:ascii="Times New Roman" w:hAnsi="Times New Roman" w:cs="Times New Roman"/>
        </w:rPr>
        <w:t xml:space="preserve">As a matter of UMCES policy, an established rate of 39% MTDC is budgeted for </w:t>
      </w:r>
      <w:r w:rsidRPr="00EC6338">
        <w:rPr>
          <w:rFonts w:ascii="Times New Roman" w:hAnsi="Times New Roman" w:cs="Times New Roman"/>
        </w:rPr>
        <w:tab/>
        <w:t>proposals to Maryland State Agencies.</w:t>
      </w:r>
    </w:p>
    <w:p w14:paraId="5827BD16" w14:textId="77777777" w:rsidR="00845F8A" w:rsidRPr="00EC6338" w:rsidRDefault="00845F8A" w:rsidP="00AA3BCE">
      <w:pPr>
        <w:tabs>
          <w:tab w:val="left" w:pos="-540"/>
          <w:tab w:val="left" w:pos="-450"/>
          <w:tab w:val="left" w:pos="180"/>
        </w:tabs>
        <w:rPr>
          <w:rFonts w:ascii="Times New Roman" w:hAnsi="Times New Roman" w:cs="Times New Roman"/>
        </w:rPr>
      </w:pPr>
    </w:p>
    <w:p w14:paraId="078DD547" w14:textId="77777777" w:rsidR="00671FD4" w:rsidRPr="00EC6338" w:rsidRDefault="00671FD4" w:rsidP="00AA3BCE">
      <w:pPr>
        <w:tabs>
          <w:tab w:val="left" w:pos="-540"/>
          <w:tab w:val="left" w:pos="-450"/>
          <w:tab w:val="left" w:pos="180"/>
        </w:tabs>
        <w:rPr>
          <w:rFonts w:ascii="Times New Roman" w:hAnsi="Times New Roman" w:cs="Times New Roman"/>
        </w:rPr>
      </w:pPr>
      <w:r w:rsidRPr="00EC6338">
        <w:rPr>
          <w:rFonts w:ascii="Times New Roman" w:hAnsi="Times New Roman" w:cs="Times New Roman"/>
        </w:rPr>
        <w:t xml:space="preserve">      </w:t>
      </w:r>
    </w:p>
    <w:p w14:paraId="673BC7ED" w14:textId="77777777" w:rsidR="00671FD4" w:rsidRPr="00EC6338" w:rsidRDefault="00671FD4" w:rsidP="00AA3BCE">
      <w:pPr>
        <w:pStyle w:val="ListParagraph"/>
        <w:tabs>
          <w:tab w:val="left" w:pos="-540"/>
          <w:tab w:val="left" w:pos="-450"/>
          <w:tab w:val="left" w:pos="180"/>
        </w:tabs>
        <w:ind w:left="0"/>
        <w:rPr>
          <w:rFonts w:ascii="Times New Roman" w:hAnsi="Times New Roman" w:cs="Times New Roman"/>
          <w:b/>
        </w:rPr>
      </w:pPr>
    </w:p>
    <w:p w14:paraId="7B71C5B5" w14:textId="77777777" w:rsidR="00671FD4" w:rsidRPr="00EC6338" w:rsidRDefault="00671FD4" w:rsidP="00AA3BCE">
      <w:pPr>
        <w:pStyle w:val="ListParagraph"/>
        <w:tabs>
          <w:tab w:val="left" w:pos="-540"/>
          <w:tab w:val="left" w:pos="-450"/>
          <w:tab w:val="left" w:pos="180"/>
        </w:tabs>
        <w:ind w:left="0"/>
        <w:rPr>
          <w:rFonts w:ascii="Times New Roman" w:hAnsi="Times New Roman" w:cs="Times New Roman"/>
        </w:rPr>
      </w:pPr>
    </w:p>
    <w:p w14:paraId="56BA9F32" w14:textId="77777777" w:rsidR="00671FD4" w:rsidRPr="00EC6338" w:rsidRDefault="00671FD4" w:rsidP="00AA3BCE">
      <w:pPr>
        <w:pStyle w:val="ListParagraph"/>
        <w:tabs>
          <w:tab w:val="left" w:pos="-540"/>
          <w:tab w:val="left" w:pos="-450"/>
          <w:tab w:val="left" w:pos="180"/>
        </w:tabs>
        <w:ind w:left="0"/>
        <w:rPr>
          <w:rFonts w:ascii="Times New Roman" w:hAnsi="Times New Roman" w:cs="Times New Roman"/>
          <w:b/>
        </w:rPr>
      </w:pPr>
    </w:p>
    <w:sectPr w:rsidR="00671FD4" w:rsidRPr="00EC6338" w:rsidSect="00AA3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07E"/>
    <w:multiLevelType w:val="hybridMultilevel"/>
    <w:tmpl w:val="8466DF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551ED"/>
    <w:multiLevelType w:val="hybridMultilevel"/>
    <w:tmpl w:val="6EECCAF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1E06BD9"/>
    <w:multiLevelType w:val="multilevel"/>
    <w:tmpl w:val="7C06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812AE0"/>
    <w:multiLevelType w:val="multilevel"/>
    <w:tmpl w:val="6EECCAF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
    <w:nsid w:val="4BA00050"/>
    <w:multiLevelType w:val="multilevel"/>
    <w:tmpl w:val="6EECCAF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nsid w:val="5D02653F"/>
    <w:multiLevelType w:val="multilevel"/>
    <w:tmpl w:val="6EECCAF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nsid w:val="67C81F63"/>
    <w:multiLevelType w:val="multilevel"/>
    <w:tmpl w:val="BE16096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i w:val="0"/>
        <w:u w:val="none"/>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A0A5303"/>
    <w:multiLevelType w:val="hybridMultilevel"/>
    <w:tmpl w:val="A69E6530"/>
    <w:lvl w:ilvl="0" w:tplc="04090015">
      <w:start w:val="1"/>
      <w:numFmt w:val="upperLetter"/>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507296"/>
    <w:multiLevelType w:val="hybridMultilevel"/>
    <w:tmpl w:val="450400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70"/>
    <w:rsid w:val="002151BC"/>
    <w:rsid w:val="002346C2"/>
    <w:rsid w:val="00302AAF"/>
    <w:rsid w:val="0037380F"/>
    <w:rsid w:val="003D2ACE"/>
    <w:rsid w:val="003E1DFE"/>
    <w:rsid w:val="003E60E5"/>
    <w:rsid w:val="00496957"/>
    <w:rsid w:val="004E4E5A"/>
    <w:rsid w:val="00671FD4"/>
    <w:rsid w:val="00714824"/>
    <w:rsid w:val="00721737"/>
    <w:rsid w:val="007B5808"/>
    <w:rsid w:val="00845F8A"/>
    <w:rsid w:val="008F5992"/>
    <w:rsid w:val="0099010E"/>
    <w:rsid w:val="009C3F70"/>
    <w:rsid w:val="00AA3BCE"/>
    <w:rsid w:val="00B12560"/>
    <w:rsid w:val="00B16B86"/>
    <w:rsid w:val="00B35313"/>
    <w:rsid w:val="00B86681"/>
    <w:rsid w:val="00C00A10"/>
    <w:rsid w:val="00C92C96"/>
    <w:rsid w:val="00D55E18"/>
    <w:rsid w:val="00DC723C"/>
    <w:rsid w:val="00E201BB"/>
    <w:rsid w:val="00E82FEC"/>
    <w:rsid w:val="00EC6338"/>
    <w:rsid w:val="00ED7245"/>
    <w:rsid w:val="00FB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AF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2C96"/>
    <w:pPr>
      <w:keepNext/>
      <w:jc w:val="both"/>
      <w:outlineLvl w:val="0"/>
    </w:pPr>
    <w:rPr>
      <w:rFonts w:ascii="Times New Roman" w:eastAsia="Times New Roman" w:hAnsi="Times New Roman" w:cs="Times New Roman"/>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F70"/>
    <w:pPr>
      <w:ind w:left="720"/>
      <w:contextualSpacing/>
    </w:pPr>
  </w:style>
  <w:style w:type="character" w:customStyle="1" w:styleId="zmsearchresult">
    <w:name w:val="zmsearchresult"/>
    <w:rsid w:val="003E1DFE"/>
  </w:style>
  <w:style w:type="paragraph" w:customStyle="1" w:styleId="BJ">
    <w:name w:val="BJ"/>
    <w:basedOn w:val="Header"/>
    <w:rsid w:val="003E1DFE"/>
    <w:pPr>
      <w:tabs>
        <w:tab w:val="clear" w:pos="4320"/>
        <w:tab w:val="clear" w:pos="8640"/>
      </w:tabs>
    </w:pPr>
    <w:rPr>
      <w:rFonts w:ascii="Cambria" w:eastAsia="Times New Roman" w:hAnsi="Cambria" w:cs="Arial"/>
      <w:b/>
      <w:bCs/>
      <w:kern w:val="32"/>
      <w:sz w:val="20"/>
      <w:szCs w:val="32"/>
    </w:rPr>
  </w:style>
  <w:style w:type="paragraph" w:styleId="Header">
    <w:name w:val="header"/>
    <w:basedOn w:val="Normal"/>
    <w:link w:val="HeaderChar"/>
    <w:uiPriority w:val="99"/>
    <w:semiHidden/>
    <w:unhideWhenUsed/>
    <w:rsid w:val="003E1DFE"/>
    <w:pPr>
      <w:tabs>
        <w:tab w:val="center" w:pos="4320"/>
        <w:tab w:val="right" w:pos="8640"/>
      </w:tabs>
    </w:pPr>
  </w:style>
  <w:style w:type="character" w:customStyle="1" w:styleId="HeaderChar">
    <w:name w:val="Header Char"/>
    <w:basedOn w:val="DefaultParagraphFont"/>
    <w:link w:val="Header"/>
    <w:uiPriority w:val="99"/>
    <w:semiHidden/>
    <w:rsid w:val="003E1DFE"/>
  </w:style>
  <w:style w:type="paragraph" w:styleId="BodyText">
    <w:name w:val="Body Text"/>
    <w:basedOn w:val="Normal"/>
    <w:link w:val="BodyTextChar"/>
    <w:rsid w:val="00EC6338"/>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EC633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3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BCE"/>
    <w:rPr>
      <w:rFonts w:ascii="Lucida Grande" w:hAnsi="Lucida Grande" w:cs="Lucida Grande"/>
      <w:sz w:val="18"/>
      <w:szCs w:val="18"/>
    </w:rPr>
  </w:style>
  <w:style w:type="character" w:customStyle="1" w:styleId="Heading1Char">
    <w:name w:val="Heading 1 Char"/>
    <w:basedOn w:val="DefaultParagraphFont"/>
    <w:link w:val="Heading1"/>
    <w:rsid w:val="00C92C96"/>
    <w:rPr>
      <w:rFonts w:ascii="Times New Roman" w:eastAsia="Times New Roman" w:hAnsi="Times New Roman" w:cs="Times New Roman"/>
      <w:b/>
      <w:bCs/>
      <w:sz w:val="23"/>
    </w:rPr>
  </w:style>
  <w:style w:type="paragraph" w:styleId="HTMLPreformatted">
    <w:name w:val="HTML Preformatted"/>
    <w:basedOn w:val="Normal"/>
    <w:link w:val="HTMLPreformattedChar"/>
    <w:rsid w:val="00E2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201B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2C96"/>
    <w:pPr>
      <w:keepNext/>
      <w:jc w:val="both"/>
      <w:outlineLvl w:val="0"/>
    </w:pPr>
    <w:rPr>
      <w:rFonts w:ascii="Times New Roman" w:eastAsia="Times New Roman" w:hAnsi="Times New Roman" w:cs="Times New Roman"/>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F70"/>
    <w:pPr>
      <w:ind w:left="720"/>
      <w:contextualSpacing/>
    </w:pPr>
  </w:style>
  <w:style w:type="character" w:customStyle="1" w:styleId="zmsearchresult">
    <w:name w:val="zmsearchresult"/>
    <w:rsid w:val="003E1DFE"/>
  </w:style>
  <w:style w:type="paragraph" w:customStyle="1" w:styleId="BJ">
    <w:name w:val="BJ"/>
    <w:basedOn w:val="Header"/>
    <w:rsid w:val="003E1DFE"/>
    <w:pPr>
      <w:tabs>
        <w:tab w:val="clear" w:pos="4320"/>
        <w:tab w:val="clear" w:pos="8640"/>
      </w:tabs>
    </w:pPr>
    <w:rPr>
      <w:rFonts w:ascii="Cambria" w:eastAsia="Times New Roman" w:hAnsi="Cambria" w:cs="Arial"/>
      <w:b/>
      <w:bCs/>
      <w:kern w:val="32"/>
      <w:sz w:val="20"/>
      <w:szCs w:val="32"/>
    </w:rPr>
  </w:style>
  <w:style w:type="paragraph" w:styleId="Header">
    <w:name w:val="header"/>
    <w:basedOn w:val="Normal"/>
    <w:link w:val="HeaderChar"/>
    <w:uiPriority w:val="99"/>
    <w:semiHidden/>
    <w:unhideWhenUsed/>
    <w:rsid w:val="003E1DFE"/>
    <w:pPr>
      <w:tabs>
        <w:tab w:val="center" w:pos="4320"/>
        <w:tab w:val="right" w:pos="8640"/>
      </w:tabs>
    </w:pPr>
  </w:style>
  <w:style w:type="character" w:customStyle="1" w:styleId="HeaderChar">
    <w:name w:val="Header Char"/>
    <w:basedOn w:val="DefaultParagraphFont"/>
    <w:link w:val="Header"/>
    <w:uiPriority w:val="99"/>
    <w:semiHidden/>
    <w:rsid w:val="003E1DFE"/>
  </w:style>
  <w:style w:type="paragraph" w:styleId="BodyText">
    <w:name w:val="Body Text"/>
    <w:basedOn w:val="Normal"/>
    <w:link w:val="BodyTextChar"/>
    <w:rsid w:val="00EC6338"/>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EC633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3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BCE"/>
    <w:rPr>
      <w:rFonts w:ascii="Lucida Grande" w:hAnsi="Lucida Grande" w:cs="Lucida Grande"/>
      <w:sz w:val="18"/>
      <w:szCs w:val="18"/>
    </w:rPr>
  </w:style>
  <w:style w:type="character" w:customStyle="1" w:styleId="Heading1Char">
    <w:name w:val="Heading 1 Char"/>
    <w:basedOn w:val="DefaultParagraphFont"/>
    <w:link w:val="Heading1"/>
    <w:rsid w:val="00C92C96"/>
    <w:rPr>
      <w:rFonts w:ascii="Times New Roman" w:eastAsia="Times New Roman" w:hAnsi="Times New Roman" w:cs="Times New Roman"/>
      <w:b/>
      <w:bCs/>
      <w:sz w:val="23"/>
    </w:rPr>
  </w:style>
  <w:style w:type="paragraph" w:styleId="HTMLPreformatted">
    <w:name w:val="HTML Preformatted"/>
    <w:basedOn w:val="Normal"/>
    <w:link w:val="HTMLPreformattedChar"/>
    <w:rsid w:val="00E2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201B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41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1287</Words>
  <Characters>7337</Characters>
  <Application>Microsoft Macintosh Word</Application>
  <DocSecurity>0</DocSecurity>
  <Lines>61</Lines>
  <Paragraphs>17</Paragraphs>
  <ScaleCrop>false</ScaleCrop>
  <Company>umces</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Tallman</dc:creator>
  <cp:keywords/>
  <dc:description/>
  <cp:lastModifiedBy>Barb Jenkins</cp:lastModifiedBy>
  <cp:revision>4</cp:revision>
  <dcterms:created xsi:type="dcterms:W3CDTF">2015-06-30T13:08:00Z</dcterms:created>
  <dcterms:modified xsi:type="dcterms:W3CDTF">2015-06-30T19:28:00Z</dcterms:modified>
</cp:coreProperties>
</file>